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55C276F3" w:rsidR="009A049D" w:rsidRPr="00557196" w:rsidRDefault="009A049D" w:rsidP="009A049D">
      <w:pPr>
        <w:pStyle w:val="Header"/>
        <w:rPr>
          <w:rFonts w:eastAsia="SimSun"/>
          <w:sz w:val="24"/>
          <w:lang w:eastAsia="zh-CN"/>
        </w:rPr>
      </w:pPr>
      <w:bookmarkStart w:id="0" w:name="OLE_LINK39"/>
      <w:r w:rsidRPr="009A049D">
        <w:rPr>
          <w:rFonts w:eastAsia="SimSun"/>
          <w:sz w:val="24"/>
          <w:lang w:eastAsia="zh-CN"/>
        </w:rPr>
        <w:t>3GPP TSG-</w:t>
      </w:r>
      <w:r w:rsidRPr="00086E8D">
        <w:rPr>
          <w:rFonts w:eastAsia="SimSun"/>
          <w:sz w:val="24"/>
          <w:lang w:eastAsia="zh-CN"/>
        </w:rPr>
        <w:t>RAN WG2 Meeting #1</w:t>
      </w:r>
      <w:r w:rsidR="00240F9D" w:rsidRPr="00086E8D">
        <w:rPr>
          <w:rFonts w:eastAsia="SimSun"/>
          <w:sz w:val="24"/>
          <w:lang w:eastAsia="zh-CN"/>
        </w:rPr>
        <w:t>1</w:t>
      </w:r>
      <w:r w:rsidR="00E11F59">
        <w:rPr>
          <w:rFonts w:eastAsia="SimSun"/>
          <w:sz w:val="24"/>
          <w:lang w:eastAsia="zh-CN"/>
        </w:rPr>
        <w:t>9</w:t>
      </w:r>
      <w:r w:rsidR="00AE327E">
        <w:rPr>
          <w:rFonts w:eastAsia="SimSun"/>
          <w:sz w:val="24"/>
          <w:lang w:eastAsia="zh-CN"/>
        </w:rPr>
        <w:t>bis</w:t>
      </w:r>
      <w:r w:rsidR="00B50A63" w:rsidRPr="00086E8D">
        <w:rPr>
          <w:rFonts w:eastAsia="SimSun"/>
          <w:sz w:val="24"/>
          <w:lang w:eastAsia="zh-CN"/>
        </w:rPr>
        <w:t xml:space="preserve">                                          </w:t>
      </w:r>
      <w:r w:rsidR="005D777C" w:rsidRPr="00086E8D">
        <w:rPr>
          <w:rFonts w:eastAsia="SimSun"/>
          <w:sz w:val="24"/>
          <w:lang w:eastAsia="zh-CN"/>
        </w:rPr>
        <w:t xml:space="preserve"> </w:t>
      </w:r>
      <w:r w:rsidR="00486FC5">
        <w:rPr>
          <w:rFonts w:eastAsia="SimSun"/>
          <w:sz w:val="24"/>
          <w:lang w:eastAsia="zh-CN"/>
        </w:rPr>
        <w:t xml:space="preserve">       </w:t>
      </w:r>
      <w:r w:rsidR="00BA15F2" w:rsidRPr="00BA15F2">
        <w:rPr>
          <w:rFonts w:eastAsia="SimSun"/>
          <w:sz w:val="24"/>
          <w:lang w:eastAsia="zh-CN"/>
        </w:rPr>
        <w:t>R2-22</w:t>
      </w:r>
      <w:r w:rsidR="00E22E1E">
        <w:rPr>
          <w:rFonts w:eastAsia="SimSun"/>
          <w:sz w:val="24"/>
          <w:lang w:eastAsia="zh-CN"/>
        </w:rPr>
        <w:t>09845</w:t>
      </w:r>
    </w:p>
    <w:p w14:paraId="0226B31D" w14:textId="09292DDB" w:rsidR="009A049D" w:rsidRDefault="002327CF" w:rsidP="009A049D">
      <w:pPr>
        <w:pStyle w:val="Header"/>
        <w:rPr>
          <w:rFonts w:eastAsia="SimSun"/>
          <w:sz w:val="24"/>
          <w:lang w:eastAsia="zh-CN"/>
        </w:rPr>
      </w:pPr>
      <w:r w:rsidRPr="002327CF">
        <w:rPr>
          <w:rFonts w:eastAsia="SimSun"/>
          <w:sz w:val="24"/>
          <w:lang w:eastAsia="zh-CN"/>
        </w:rPr>
        <w:t>Online</w:t>
      </w:r>
      <w:r w:rsidR="009A049D" w:rsidRPr="002327CF">
        <w:rPr>
          <w:rFonts w:eastAsia="SimSun"/>
          <w:sz w:val="24"/>
          <w:lang w:eastAsia="zh-CN"/>
        </w:rPr>
        <w:t xml:space="preserve">, </w:t>
      </w:r>
      <w:r w:rsidR="00AE327E">
        <w:rPr>
          <w:rFonts w:eastAsia="SimSun"/>
          <w:sz w:val="24"/>
          <w:lang w:eastAsia="zh-CN"/>
        </w:rPr>
        <w:t>10 October</w:t>
      </w:r>
      <w:r w:rsidR="00951562" w:rsidRPr="002327CF">
        <w:rPr>
          <w:rFonts w:eastAsia="SimSun"/>
          <w:sz w:val="24"/>
          <w:lang w:eastAsia="zh-CN"/>
        </w:rPr>
        <w:t>–</w:t>
      </w:r>
      <w:r w:rsidR="00AE327E">
        <w:rPr>
          <w:rFonts w:eastAsia="SimSun"/>
          <w:sz w:val="24"/>
          <w:lang w:eastAsia="zh-CN"/>
        </w:rPr>
        <w:t>19 October</w:t>
      </w:r>
      <w:r w:rsidR="00951562" w:rsidRPr="002327CF">
        <w:rPr>
          <w:rFonts w:eastAsia="SimSun"/>
          <w:sz w:val="24"/>
          <w:lang w:eastAsia="zh-CN"/>
        </w:rPr>
        <w:t xml:space="preserve"> 202</w:t>
      </w:r>
      <w:r w:rsidR="00663B31">
        <w:rPr>
          <w:rFonts w:eastAsia="SimSun"/>
          <w:sz w:val="24"/>
          <w:lang w:eastAsia="zh-CN"/>
        </w:rPr>
        <w:t>2</w:t>
      </w:r>
    </w:p>
    <w:bookmarkEnd w:id="0"/>
    <w:p w14:paraId="2E1FA2FC" w14:textId="26E1CC1E" w:rsidR="00911ECB" w:rsidRPr="00B57E62" w:rsidRDefault="00911ECB" w:rsidP="00746075">
      <w:pPr>
        <w:pStyle w:val="Header"/>
        <w:tabs>
          <w:tab w:val="clear" w:pos="4536"/>
          <w:tab w:val="left" w:pos="1800"/>
        </w:tabs>
        <w:spacing w:after="120"/>
        <w:ind w:left="1800" w:hanging="1800"/>
        <w:jc w:val="both"/>
        <w:rPr>
          <w:rFonts w:eastAsia="SimSun"/>
          <w:sz w:val="22"/>
          <w:szCs w:val="22"/>
          <w:lang w:eastAsia="zh-CN"/>
        </w:rPr>
      </w:pPr>
      <w:r w:rsidRPr="00B57E62">
        <w:rPr>
          <w:rFonts w:cs="Arial"/>
          <w:sz w:val="22"/>
          <w:szCs w:val="22"/>
        </w:rPr>
        <w:t>Source:</w:t>
      </w:r>
      <w:r w:rsidRPr="00B57E62">
        <w:rPr>
          <w:rFonts w:cs="Arial"/>
          <w:sz w:val="22"/>
          <w:szCs w:val="22"/>
        </w:rPr>
        <w:tab/>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307C3E22"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B905E7">
        <w:rPr>
          <w:rFonts w:cs="Arial"/>
          <w:sz w:val="22"/>
          <w:szCs w:val="22"/>
        </w:rPr>
        <w:t xml:space="preserve">Discussion on </w:t>
      </w:r>
      <w:r w:rsidR="00D47938" w:rsidRPr="00D47938">
        <w:rPr>
          <w:rFonts w:eastAsia="SimSun"/>
          <w:sz w:val="22"/>
          <w:szCs w:val="22"/>
          <w:lang w:eastAsia="zh-CN"/>
        </w:rPr>
        <w:t xml:space="preserve">RAN visible </w:t>
      </w:r>
      <w:proofErr w:type="spellStart"/>
      <w:r w:rsidR="00D47938" w:rsidRPr="00D47938">
        <w:rPr>
          <w:rFonts w:eastAsia="SimSun"/>
          <w:sz w:val="22"/>
          <w:szCs w:val="22"/>
          <w:lang w:eastAsia="zh-CN"/>
        </w:rPr>
        <w:t>QoE</w:t>
      </w:r>
      <w:proofErr w:type="spellEnd"/>
      <w:r w:rsidR="00D47938" w:rsidRPr="00D47938">
        <w:rPr>
          <w:rFonts w:eastAsia="SimSun"/>
          <w:sz w:val="22"/>
          <w:szCs w:val="22"/>
          <w:lang w:eastAsia="zh-CN"/>
        </w:rPr>
        <w:t xml:space="preserve"> trigger event</w:t>
      </w:r>
    </w:p>
    <w:p w14:paraId="3A7E1972" w14:textId="05D9928D"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00924472">
        <w:rPr>
          <w:rFonts w:cs="Arial"/>
          <w:sz w:val="22"/>
          <w:szCs w:val="22"/>
        </w:rPr>
        <w:t>8.</w:t>
      </w:r>
      <w:r w:rsidR="005213FD">
        <w:rPr>
          <w:rFonts w:cs="Arial"/>
          <w:sz w:val="22"/>
          <w:szCs w:val="22"/>
        </w:rPr>
        <w:t>14</w:t>
      </w:r>
      <w:r w:rsidRPr="00032C55">
        <w:rPr>
          <w:rFonts w:cs="Arial"/>
          <w:sz w:val="22"/>
          <w:szCs w:val="22"/>
        </w:rPr>
        <w:t xml:space="preserve"> </w:t>
      </w:r>
      <w:proofErr w:type="spellStart"/>
      <w:r w:rsidR="00E52EA6">
        <w:rPr>
          <w:rFonts w:cs="Arial"/>
          <w:sz w:val="22"/>
          <w:szCs w:val="22"/>
        </w:rPr>
        <w:t>QoE</w:t>
      </w:r>
      <w:proofErr w:type="spellEnd"/>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5044CE01"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7A9FE542" w14:textId="66225BA0" w:rsidR="00E30808" w:rsidRPr="00E30808" w:rsidRDefault="00E30808" w:rsidP="00E30808">
      <w:pPr>
        <w:pStyle w:val="BodyText"/>
        <w:rPr>
          <w:lang w:val="en-GB" w:eastAsia="zh-CN"/>
        </w:rPr>
      </w:pPr>
      <w:r>
        <w:rPr>
          <w:lang w:val="en-GB" w:eastAsia="zh-CN"/>
        </w:rPr>
        <w:t xml:space="preserve">Rel-18 </w:t>
      </w:r>
      <w:proofErr w:type="spellStart"/>
      <w:r>
        <w:rPr>
          <w:lang w:val="en-GB" w:eastAsia="zh-CN"/>
        </w:rPr>
        <w:t>QoE</w:t>
      </w:r>
      <w:proofErr w:type="spellEnd"/>
      <w:r>
        <w:rPr>
          <w:lang w:val="en-GB" w:eastAsia="zh-CN"/>
        </w:rPr>
        <w:t xml:space="preserve"> includes one objective to continue discuss Rel-17 left-over issues as follow.</w:t>
      </w:r>
    </w:p>
    <w:p w14:paraId="44E9B305" w14:textId="77777777" w:rsidR="00A613BC" w:rsidRPr="00A613BC" w:rsidRDefault="00A613BC" w:rsidP="00A613BC">
      <w:pPr>
        <w:numPr>
          <w:ilvl w:val="0"/>
          <w:numId w:val="8"/>
        </w:numPr>
        <w:overflowPunct w:val="0"/>
        <w:autoSpaceDE w:val="0"/>
        <w:autoSpaceDN w:val="0"/>
        <w:adjustRightInd w:val="0"/>
        <w:spacing w:beforeLines="50"/>
        <w:jc w:val="both"/>
        <w:rPr>
          <w:rFonts w:ascii="Times New Roman" w:hAnsi="Times New Roman"/>
          <w:bCs/>
          <w:i/>
          <w:iCs/>
          <w:szCs w:val="20"/>
          <w:lang w:eastAsia="zh-CN"/>
        </w:rPr>
      </w:pPr>
      <w:r w:rsidRPr="00A613BC">
        <w:rPr>
          <w:i/>
          <w:iCs/>
          <w:lang w:eastAsia="zh-CN"/>
        </w:rPr>
        <w:t>Left-over features from Rel-17, as well as the enhancements of existing features which are not included in Rel-17 normative phase, should be supported in Rel-18 if consensus on benefits are reached [RAN3, RAN2].</w:t>
      </w:r>
    </w:p>
    <w:p w14:paraId="54859737" w14:textId="77777777" w:rsidR="00A613BC" w:rsidRPr="00A613BC" w:rsidRDefault="00A613BC" w:rsidP="00A613BC">
      <w:pPr>
        <w:numPr>
          <w:ilvl w:val="0"/>
          <w:numId w:val="9"/>
        </w:numPr>
        <w:overflowPunct w:val="0"/>
        <w:autoSpaceDE w:val="0"/>
        <w:autoSpaceDN w:val="0"/>
        <w:adjustRightInd w:val="0"/>
        <w:spacing w:before="0"/>
        <w:rPr>
          <w:bCs/>
          <w:i/>
          <w:iCs/>
          <w:lang w:eastAsia="zh-CN"/>
        </w:rPr>
      </w:pPr>
      <w:r w:rsidRPr="00A613BC">
        <w:rPr>
          <w:bCs/>
          <w:i/>
          <w:iCs/>
          <w:lang w:eastAsia="zh-CN"/>
        </w:rPr>
        <w:t xml:space="preserve">Specify </w:t>
      </w:r>
      <w:bookmarkStart w:id="6" w:name="_Hlk110259763"/>
      <w:r w:rsidRPr="00A613BC">
        <w:rPr>
          <w:bCs/>
          <w:i/>
          <w:iCs/>
          <w:lang w:eastAsia="zh-CN"/>
        </w:rPr>
        <w:t xml:space="preserve">per-slice </w:t>
      </w:r>
      <w:proofErr w:type="spellStart"/>
      <w:r w:rsidRPr="00A613BC">
        <w:rPr>
          <w:bCs/>
          <w:i/>
          <w:iCs/>
          <w:lang w:eastAsia="zh-CN"/>
        </w:rPr>
        <w:t>QoE</w:t>
      </w:r>
      <w:proofErr w:type="spellEnd"/>
      <w:r w:rsidRPr="00A613BC">
        <w:rPr>
          <w:bCs/>
          <w:i/>
          <w:iCs/>
          <w:lang w:eastAsia="zh-CN"/>
        </w:rPr>
        <w:t xml:space="preserve"> measurement configuration enhancement</w:t>
      </w:r>
      <w:bookmarkEnd w:id="6"/>
      <w:r w:rsidRPr="00A613BC">
        <w:rPr>
          <w:bCs/>
          <w:i/>
          <w:iCs/>
          <w:lang w:eastAsia="zh-CN"/>
        </w:rPr>
        <w:t>.</w:t>
      </w:r>
    </w:p>
    <w:p w14:paraId="2406EF00" w14:textId="77777777" w:rsidR="00A613BC" w:rsidRPr="00A613BC" w:rsidRDefault="00A613BC" w:rsidP="00A613BC">
      <w:pPr>
        <w:numPr>
          <w:ilvl w:val="0"/>
          <w:numId w:val="9"/>
        </w:numPr>
        <w:overflowPunct w:val="0"/>
        <w:autoSpaceDE w:val="0"/>
        <w:autoSpaceDN w:val="0"/>
        <w:adjustRightInd w:val="0"/>
        <w:spacing w:before="0"/>
        <w:rPr>
          <w:bCs/>
          <w:i/>
          <w:iCs/>
          <w:lang w:eastAsia="zh-CN"/>
        </w:rPr>
      </w:pPr>
      <w:r w:rsidRPr="00A613BC">
        <w:rPr>
          <w:bCs/>
          <w:i/>
          <w:iCs/>
          <w:lang w:eastAsia="zh-CN"/>
        </w:rPr>
        <w:t xml:space="preserve">Specify RAN visible </w:t>
      </w:r>
      <w:proofErr w:type="spellStart"/>
      <w:r w:rsidRPr="00A613BC">
        <w:rPr>
          <w:bCs/>
          <w:i/>
          <w:iCs/>
          <w:lang w:eastAsia="zh-CN"/>
        </w:rPr>
        <w:t>QoE</w:t>
      </w:r>
      <w:proofErr w:type="spellEnd"/>
      <w:r w:rsidRPr="00A613BC">
        <w:rPr>
          <w:bCs/>
          <w:i/>
          <w:iCs/>
          <w:lang w:eastAsia="zh-CN"/>
        </w:rPr>
        <w:t xml:space="preserve"> enhancements for </w:t>
      </w:r>
      <w:proofErr w:type="spellStart"/>
      <w:r w:rsidRPr="00A613BC">
        <w:rPr>
          <w:bCs/>
          <w:i/>
          <w:iCs/>
          <w:lang w:eastAsia="zh-CN"/>
        </w:rPr>
        <w:t>QoE</w:t>
      </w:r>
      <w:proofErr w:type="spellEnd"/>
      <w:r w:rsidRPr="00A613BC">
        <w:rPr>
          <w:bCs/>
          <w:i/>
          <w:iCs/>
          <w:lang w:eastAsia="zh-CN"/>
        </w:rPr>
        <w:t xml:space="preserve"> value, RAN visible </w:t>
      </w:r>
      <w:proofErr w:type="spellStart"/>
      <w:r w:rsidRPr="00A613BC">
        <w:rPr>
          <w:bCs/>
          <w:i/>
          <w:iCs/>
          <w:lang w:eastAsia="zh-CN"/>
        </w:rPr>
        <w:t>QoE</w:t>
      </w:r>
      <w:proofErr w:type="spellEnd"/>
      <w:r w:rsidRPr="00A613BC">
        <w:rPr>
          <w:bCs/>
          <w:i/>
          <w:iCs/>
          <w:lang w:eastAsia="zh-CN"/>
        </w:rPr>
        <w:t xml:space="preserve"> trigger event, RAN visible </w:t>
      </w:r>
      <w:proofErr w:type="spellStart"/>
      <w:r w:rsidRPr="00A613BC">
        <w:rPr>
          <w:bCs/>
          <w:i/>
          <w:iCs/>
          <w:lang w:eastAsia="zh-CN"/>
        </w:rPr>
        <w:t>QoE</w:t>
      </w:r>
      <w:proofErr w:type="spellEnd"/>
      <w:r w:rsidRPr="00A613BC">
        <w:rPr>
          <w:bCs/>
          <w:i/>
          <w:iCs/>
          <w:lang w:eastAsia="zh-CN"/>
        </w:rPr>
        <w:t xml:space="preserve"> Report over F1.</w:t>
      </w:r>
    </w:p>
    <w:p w14:paraId="390B9A8F" w14:textId="77777777" w:rsidR="00A613BC" w:rsidRPr="00A613BC" w:rsidRDefault="00A613BC" w:rsidP="00A613BC">
      <w:pPr>
        <w:numPr>
          <w:ilvl w:val="0"/>
          <w:numId w:val="9"/>
        </w:numPr>
        <w:overflowPunct w:val="0"/>
        <w:autoSpaceDE w:val="0"/>
        <w:autoSpaceDN w:val="0"/>
        <w:adjustRightInd w:val="0"/>
        <w:spacing w:before="0"/>
        <w:rPr>
          <w:bCs/>
          <w:i/>
          <w:iCs/>
          <w:lang w:eastAsia="zh-CN"/>
        </w:rPr>
      </w:pPr>
      <w:r w:rsidRPr="00A613BC">
        <w:rPr>
          <w:bCs/>
          <w:i/>
          <w:iCs/>
          <w:lang w:eastAsia="zh-CN"/>
        </w:rPr>
        <w:t xml:space="preserve">Specify </w:t>
      </w:r>
      <w:proofErr w:type="spellStart"/>
      <w:r w:rsidRPr="00A613BC">
        <w:rPr>
          <w:bCs/>
          <w:i/>
          <w:iCs/>
          <w:lang w:eastAsia="zh-CN"/>
        </w:rPr>
        <w:t>QoE</w:t>
      </w:r>
      <w:proofErr w:type="spellEnd"/>
      <w:r w:rsidRPr="00A613BC">
        <w:rPr>
          <w:bCs/>
          <w:i/>
          <w:iCs/>
          <w:lang w:eastAsia="zh-CN"/>
        </w:rPr>
        <w:t xml:space="preserve"> reporting handling enhancement for </w:t>
      </w:r>
      <w:r w:rsidRPr="00A613BC">
        <w:rPr>
          <w:bCs/>
          <w:i/>
          <w:iCs/>
          <w:lang w:eastAsia="zh-CN" w:bidi="ar"/>
        </w:rPr>
        <w:t xml:space="preserve">overload </w:t>
      </w:r>
      <w:r w:rsidRPr="00A613BC">
        <w:rPr>
          <w:bCs/>
          <w:i/>
          <w:iCs/>
          <w:lang w:eastAsia="zh-CN"/>
        </w:rPr>
        <w:t>scenario</w:t>
      </w:r>
      <w:r w:rsidRPr="00A613BC">
        <w:rPr>
          <w:bCs/>
          <w:i/>
          <w:iCs/>
          <w:lang w:eastAsia="zh-CN" w:bidi="ar"/>
        </w:rPr>
        <w:t>.</w:t>
      </w:r>
    </w:p>
    <w:p w14:paraId="0799033D" w14:textId="629A4EBE" w:rsidR="00E80119" w:rsidRPr="00E30808" w:rsidRDefault="00E30808" w:rsidP="00E30808">
      <w:pPr>
        <w:spacing w:line="280" w:lineRule="atLeast"/>
        <w:jc w:val="both"/>
        <w:rPr>
          <w:rFonts w:eastAsia="MS Mincho"/>
          <w:lang w:val="en-GB" w:eastAsia="zh-CN"/>
        </w:rPr>
      </w:pPr>
      <w:r>
        <w:rPr>
          <w:rFonts w:eastAsia="MS Mincho"/>
          <w:lang w:val="en-GB" w:eastAsia="zh-CN"/>
        </w:rPr>
        <w:t xml:space="preserve">This contribution discusses </w:t>
      </w:r>
      <w:r w:rsidR="003D0192" w:rsidRPr="003D0192">
        <w:rPr>
          <w:rFonts w:eastAsia="MS Mincho"/>
          <w:lang w:val="en-GB" w:eastAsia="zh-CN"/>
        </w:rPr>
        <w:t xml:space="preserve">RAN visible </w:t>
      </w:r>
      <w:proofErr w:type="spellStart"/>
      <w:r w:rsidR="003D0192" w:rsidRPr="003D0192">
        <w:rPr>
          <w:rFonts w:eastAsia="MS Mincho"/>
          <w:lang w:val="en-GB" w:eastAsia="zh-CN"/>
        </w:rPr>
        <w:t>QoE</w:t>
      </w:r>
      <w:proofErr w:type="spellEnd"/>
      <w:r w:rsidR="003D0192" w:rsidRPr="003D0192">
        <w:rPr>
          <w:rFonts w:eastAsia="MS Mincho"/>
          <w:lang w:val="en-GB" w:eastAsia="zh-CN"/>
        </w:rPr>
        <w:t xml:space="preserve"> trigger event</w:t>
      </w:r>
      <w:r>
        <w:rPr>
          <w:rFonts w:eastAsia="MS Mincho"/>
          <w:lang w:val="en-GB" w:eastAsia="zh-CN"/>
        </w:rPr>
        <w:t>.</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460A13EE" w14:textId="531E88F3" w:rsidR="00E30808" w:rsidRDefault="004517D4" w:rsidP="004517D4">
      <w:pPr>
        <w:pStyle w:val="BodyText"/>
        <w:rPr>
          <w:sz w:val="28"/>
          <w:szCs w:val="36"/>
          <w:lang w:val="fr-FR" w:eastAsia="zh-CN"/>
        </w:rPr>
      </w:pPr>
      <w:r w:rsidRPr="00873A46">
        <w:rPr>
          <w:sz w:val="28"/>
          <w:szCs w:val="36"/>
          <w:lang w:val="fr-FR" w:eastAsia="zh-CN"/>
        </w:rPr>
        <w:t>2.</w:t>
      </w:r>
      <w:r w:rsidR="00DA2F5D">
        <w:rPr>
          <w:sz w:val="28"/>
          <w:szCs w:val="36"/>
          <w:lang w:val="fr-FR" w:eastAsia="zh-CN"/>
        </w:rPr>
        <w:t>2</w:t>
      </w:r>
      <w:r w:rsidRPr="00873A46">
        <w:rPr>
          <w:sz w:val="28"/>
          <w:szCs w:val="36"/>
          <w:lang w:val="fr-FR" w:eastAsia="zh-CN"/>
        </w:rPr>
        <w:t xml:space="preserve"> </w:t>
      </w:r>
      <w:r w:rsidR="00E30808" w:rsidRPr="00E30808">
        <w:rPr>
          <w:sz w:val="28"/>
          <w:szCs w:val="36"/>
          <w:lang w:val="fr-FR" w:eastAsia="zh-CN"/>
        </w:rPr>
        <w:t xml:space="preserve">RAN visible QoE </w:t>
      </w:r>
      <w:proofErr w:type="spellStart"/>
      <w:r w:rsidR="00E30808" w:rsidRPr="00E30808">
        <w:rPr>
          <w:sz w:val="28"/>
          <w:szCs w:val="36"/>
          <w:lang w:val="fr-FR" w:eastAsia="zh-CN"/>
        </w:rPr>
        <w:t>enhancements</w:t>
      </w:r>
      <w:proofErr w:type="spellEnd"/>
    </w:p>
    <w:p w14:paraId="1EE26211" w14:textId="7B13E1D3" w:rsidR="0070193E" w:rsidRDefault="006C0422" w:rsidP="004517D4">
      <w:pPr>
        <w:pStyle w:val="BodyText"/>
        <w:rPr>
          <w:lang w:val="en-GB" w:eastAsia="zh-CN"/>
        </w:rPr>
      </w:pPr>
      <w:r w:rsidRPr="006C0422">
        <w:rPr>
          <w:lang w:val="en-GB" w:eastAsia="zh-CN"/>
        </w:rPr>
        <w:t xml:space="preserve">This bullet </w:t>
      </w:r>
      <w:r w:rsidR="005850DE">
        <w:rPr>
          <w:lang w:val="en-GB" w:eastAsia="zh-CN"/>
        </w:rPr>
        <w:t xml:space="preserve">of </w:t>
      </w:r>
      <w:r w:rsidR="005850DE" w:rsidRPr="005850DE">
        <w:rPr>
          <w:lang w:val="en-GB" w:eastAsia="zh-CN"/>
        </w:rPr>
        <w:t xml:space="preserve">RAN visible </w:t>
      </w:r>
      <w:proofErr w:type="spellStart"/>
      <w:r w:rsidR="005850DE" w:rsidRPr="005850DE">
        <w:rPr>
          <w:lang w:val="en-GB" w:eastAsia="zh-CN"/>
        </w:rPr>
        <w:t>QoE</w:t>
      </w:r>
      <w:proofErr w:type="spellEnd"/>
      <w:r w:rsidR="005850DE" w:rsidRPr="005850DE">
        <w:rPr>
          <w:lang w:val="en-GB" w:eastAsia="zh-CN"/>
        </w:rPr>
        <w:t xml:space="preserve"> </w:t>
      </w:r>
      <w:proofErr w:type="gramStart"/>
      <w:r w:rsidR="005850DE" w:rsidRPr="005850DE">
        <w:rPr>
          <w:lang w:val="en-GB" w:eastAsia="zh-CN"/>
        </w:rPr>
        <w:t>enhance</w:t>
      </w:r>
      <w:r w:rsidR="00117F24">
        <w:rPr>
          <w:lang w:val="en-GB" w:eastAsia="zh-CN"/>
        </w:rPr>
        <w:t xml:space="preserve">  </w:t>
      </w:r>
      <w:proofErr w:type="spellStart"/>
      <w:r w:rsidR="005850DE" w:rsidRPr="005850DE">
        <w:rPr>
          <w:lang w:val="en-GB" w:eastAsia="zh-CN"/>
        </w:rPr>
        <w:t>ments</w:t>
      </w:r>
      <w:proofErr w:type="spellEnd"/>
      <w:proofErr w:type="gramEnd"/>
      <w:r w:rsidR="005850DE" w:rsidRPr="005850DE">
        <w:rPr>
          <w:lang w:val="en-GB" w:eastAsia="zh-CN"/>
        </w:rPr>
        <w:t xml:space="preserve"> </w:t>
      </w:r>
      <w:r w:rsidRPr="006C0422">
        <w:rPr>
          <w:lang w:val="en-GB" w:eastAsia="zh-CN"/>
        </w:rPr>
        <w:t xml:space="preserve">is to </w:t>
      </w:r>
      <w:r>
        <w:rPr>
          <w:lang w:val="en-GB" w:eastAsia="zh-CN"/>
        </w:rPr>
        <w:t>s</w:t>
      </w:r>
      <w:r w:rsidRPr="006C0422">
        <w:rPr>
          <w:lang w:val="en-GB" w:eastAsia="zh-CN"/>
        </w:rPr>
        <w:t xml:space="preserve">pecify RAN visible </w:t>
      </w:r>
      <w:proofErr w:type="spellStart"/>
      <w:r w:rsidRPr="006C0422">
        <w:rPr>
          <w:lang w:val="en-GB" w:eastAsia="zh-CN"/>
        </w:rPr>
        <w:t>QoE</w:t>
      </w:r>
      <w:proofErr w:type="spellEnd"/>
      <w:r w:rsidRPr="006C0422">
        <w:rPr>
          <w:lang w:val="en-GB" w:eastAsia="zh-CN"/>
        </w:rPr>
        <w:t xml:space="preserve"> enhancements for </w:t>
      </w:r>
      <w:proofErr w:type="spellStart"/>
      <w:r w:rsidRPr="006C0422">
        <w:rPr>
          <w:lang w:val="en-GB" w:eastAsia="zh-CN"/>
        </w:rPr>
        <w:t>QoE</w:t>
      </w:r>
      <w:proofErr w:type="spellEnd"/>
      <w:r w:rsidRPr="006C0422">
        <w:rPr>
          <w:lang w:val="en-GB" w:eastAsia="zh-CN"/>
        </w:rPr>
        <w:t xml:space="preserve"> value, RAN visible </w:t>
      </w:r>
      <w:proofErr w:type="spellStart"/>
      <w:r w:rsidRPr="006C0422">
        <w:rPr>
          <w:lang w:val="en-GB" w:eastAsia="zh-CN"/>
        </w:rPr>
        <w:t>QoE</w:t>
      </w:r>
      <w:proofErr w:type="spellEnd"/>
      <w:r w:rsidRPr="006C0422">
        <w:rPr>
          <w:lang w:val="en-GB" w:eastAsia="zh-CN"/>
        </w:rPr>
        <w:t xml:space="preserve"> trigger event, RAN visible </w:t>
      </w:r>
      <w:proofErr w:type="spellStart"/>
      <w:r w:rsidRPr="006C0422">
        <w:rPr>
          <w:lang w:val="en-GB" w:eastAsia="zh-CN"/>
        </w:rPr>
        <w:t>QoE</w:t>
      </w:r>
      <w:proofErr w:type="spellEnd"/>
      <w:r w:rsidRPr="006C0422">
        <w:rPr>
          <w:lang w:val="en-GB" w:eastAsia="zh-CN"/>
        </w:rPr>
        <w:t xml:space="preserve"> Report over F1.</w:t>
      </w:r>
      <w:r>
        <w:rPr>
          <w:lang w:val="en-GB" w:eastAsia="zh-CN"/>
        </w:rPr>
        <w:t xml:space="preserve"> Within these enhancements, </w:t>
      </w:r>
      <w:proofErr w:type="spellStart"/>
      <w:r>
        <w:rPr>
          <w:lang w:val="en-GB" w:eastAsia="zh-CN"/>
        </w:rPr>
        <w:t>QoE</w:t>
      </w:r>
      <w:proofErr w:type="spellEnd"/>
      <w:r>
        <w:rPr>
          <w:lang w:val="en-GB" w:eastAsia="zh-CN"/>
        </w:rPr>
        <w:t xml:space="preserve"> value were discussed in RAN3 in Rel-17</w:t>
      </w:r>
      <w:r w:rsidR="0070193E">
        <w:rPr>
          <w:lang w:val="en-GB" w:eastAsia="zh-CN"/>
        </w:rPr>
        <w:t xml:space="preserve"> and is being discussed in RAN3</w:t>
      </w:r>
      <w:r>
        <w:rPr>
          <w:lang w:val="en-GB" w:eastAsia="zh-CN"/>
        </w:rPr>
        <w:t xml:space="preserve">, so it is expected to wait for RAN3 discussion. </w:t>
      </w:r>
    </w:p>
    <w:p w14:paraId="168C8A18" w14:textId="4180A0D6" w:rsidR="0070193E" w:rsidRPr="0070193E" w:rsidRDefault="0070193E" w:rsidP="004517D4">
      <w:pPr>
        <w:pStyle w:val="BodyText"/>
        <w:rPr>
          <w:b/>
          <w:bCs/>
          <w:lang w:val="en-GB" w:eastAsia="zh-CN"/>
        </w:rPr>
      </w:pPr>
      <w:r w:rsidRPr="0070193E">
        <w:rPr>
          <w:b/>
          <w:bCs/>
          <w:lang w:val="en-GB" w:eastAsia="zh-CN"/>
        </w:rPr>
        <w:t xml:space="preserve">Proposal 1: </w:t>
      </w:r>
      <w:r>
        <w:rPr>
          <w:b/>
          <w:bCs/>
          <w:lang w:val="en-GB" w:eastAsia="zh-CN"/>
        </w:rPr>
        <w:t xml:space="preserve">For </w:t>
      </w:r>
      <w:proofErr w:type="spellStart"/>
      <w:r>
        <w:rPr>
          <w:b/>
          <w:bCs/>
          <w:lang w:val="en-GB" w:eastAsia="zh-CN"/>
        </w:rPr>
        <w:t>RVQoE</w:t>
      </w:r>
      <w:proofErr w:type="spellEnd"/>
      <w:r>
        <w:rPr>
          <w:b/>
          <w:bCs/>
          <w:lang w:val="en-GB" w:eastAsia="zh-CN"/>
        </w:rPr>
        <w:t xml:space="preserve"> value, RAN2 waits for RAN3 discussion.</w:t>
      </w:r>
    </w:p>
    <w:p w14:paraId="37082077" w14:textId="2FAD0068" w:rsidR="0070193E" w:rsidRDefault="002232F5" w:rsidP="004517D4">
      <w:pPr>
        <w:pStyle w:val="BodyText"/>
        <w:rPr>
          <w:lang w:eastAsia="zh-CN"/>
        </w:rPr>
      </w:pPr>
      <w:r>
        <w:rPr>
          <w:lang w:val="en-GB" w:eastAsia="zh-CN"/>
        </w:rPr>
        <w:t xml:space="preserve">In Rel-17, periodical </w:t>
      </w:r>
      <w:proofErr w:type="spellStart"/>
      <w:r>
        <w:rPr>
          <w:lang w:val="en-GB" w:eastAsia="zh-CN"/>
        </w:rPr>
        <w:t>RVQoE</w:t>
      </w:r>
      <w:proofErr w:type="spellEnd"/>
      <w:r>
        <w:rPr>
          <w:lang w:val="en-GB" w:eastAsia="zh-CN"/>
        </w:rPr>
        <w:t xml:space="preserve"> measurement reporting is introduced</w:t>
      </w:r>
      <w:r w:rsidR="00A10199">
        <w:rPr>
          <w:lang w:val="en-GB" w:eastAsia="zh-CN"/>
        </w:rPr>
        <w:t xml:space="preserve"> and with this, </w:t>
      </w:r>
      <w:r w:rsidR="00A10199" w:rsidRPr="00A10199">
        <w:rPr>
          <w:lang w:eastAsia="zh-CN"/>
        </w:rPr>
        <w:t xml:space="preserve">lots of the reported data is </w:t>
      </w:r>
      <w:r w:rsidR="00A10199">
        <w:rPr>
          <w:lang w:eastAsia="zh-CN"/>
        </w:rPr>
        <w:t>not useful for</w:t>
      </w:r>
      <w:r w:rsidR="00A10199" w:rsidRPr="00A10199">
        <w:rPr>
          <w:lang w:eastAsia="zh-CN"/>
        </w:rPr>
        <w:t xml:space="preserve"> </w:t>
      </w:r>
      <w:proofErr w:type="spellStart"/>
      <w:r w:rsidR="00A10199" w:rsidRPr="00A10199">
        <w:rPr>
          <w:lang w:eastAsia="zh-CN"/>
        </w:rPr>
        <w:t>gNB</w:t>
      </w:r>
      <w:proofErr w:type="spellEnd"/>
      <w:r w:rsidR="00A10199" w:rsidRPr="00A10199">
        <w:rPr>
          <w:lang w:eastAsia="zh-CN"/>
        </w:rPr>
        <w:t xml:space="preserve"> and consume much </w:t>
      </w:r>
      <w:proofErr w:type="spellStart"/>
      <w:r w:rsidR="00A10199" w:rsidRPr="00A10199">
        <w:rPr>
          <w:lang w:eastAsia="zh-CN"/>
        </w:rPr>
        <w:t>signalling</w:t>
      </w:r>
      <w:proofErr w:type="spellEnd"/>
      <w:r w:rsidR="00A10199" w:rsidRPr="00A10199">
        <w:rPr>
          <w:lang w:eastAsia="zh-CN"/>
        </w:rPr>
        <w:t xml:space="preserve"> overhead</w:t>
      </w:r>
      <w:r w:rsidR="0085007F">
        <w:rPr>
          <w:lang w:eastAsia="zh-CN"/>
        </w:rPr>
        <w:t xml:space="preserve"> ang </w:t>
      </w:r>
      <w:proofErr w:type="spellStart"/>
      <w:r w:rsidR="0085007F">
        <w:rPr>
          <w:lang w:eastAsia="zh-CN"/>
        </w:rPr>
        <w:t>gNB</w:t>
      </w:r>
      <w:proofErr w:type="spellEnd"/>
      <w:r w:rsidR="0085007F">
        <w:rPr>
          <w:lang w:eastAsia="zh-CN"/>
        </w:rPr>
        <w:t xml:space="preserve"> processing resource</w:t>
      </w:r>
      <w:r w:rsidR="00A10199" w:rsidRPr="00A10199">
        <w:rPr>
          <w:lang w:eastAsia="zh-CN"/>
        </w:rPr>
        <w:t>.</w:t>
      </w:r>
      <w:r w:rsidR="0085007F">
        <w:rPr>
          <w:lang w:eastAsia="zh-CN"/>
        </w:rPr>
        <w:t xml:space="preserve"> </w:t>
      </w:r>
      <w:proofErr w:type="gramStart"/>
      <w:r w:rsidR="0085007F">
        <w:rPr>
          <w:lang w:eastAsia="zh-CN"/>
        </w:rPr>
        <w:t>So</w:t>
      </w:r>
      <w:proofErr w:type="gramEnd"/>
      <w:r w:rsidR="0085007F">
        <w:rPr>
          <w:lang w:eastAsia="zh-CN"/>
        </w:rPr>
        <w:t xml:space="preserve"> Event-triggered </w:t>
      </w:r>
      <w:proofErr w:type="spellStart"/>
      <w:r w:rsidR="0085007F">
        <w:rPr>
          <w:lang w:eastAsia="zh-CN"/>
        </w:rPr>
        <w:t>RVQoE</w:t>
      </w:r>
      <w:proofErr w:type="spellEnd"/>
      <w:r w:rsidR="0085007F">
        <w:rPr>
          <w:lang w:eastAsia="zh-CN"/>
        </w:rPr>
        <w:t xml:space="preserve"> reporting can bring benefit to report only</w:t>
      </w:r>
      <w:r w:rsidR="00D971CB">
        <w:rPr>
          <w:lang w:eastAsia="zh-CN"/>
        </w:rPr>
        <w:t xml:space="preserve"> useful measurement to </w:t>
      </w:r>
      <w:proofErr w:type="spellStart"/>
      <w:r w:rsidR="00D971CB">
        <w:rPr>
          <w:lang w:eastAsia="zh-CN"/>
        </w:rPr>
        <w:t>gNB</w:t>
      </w:r>
      <w:proofErr w:type="spellEnd"/>
      <w:r w:rsidR="00D971CB">
        <w:rPr>
          <w:lang w:eastAsia="zh-CN"/>
        </w:rPr>
        <w:t>. Such useful measurements refer to those measurements which result is beyond</w:t>
      </w:r>
      <w:r w:rsidR="001249F9">
        <w:rPr>
          <w:lang w:eastAsia="zh-CN"/>
        </w:rPr>
        <w:t xml:space="preserve"> the normal values</w:t>
      </w:r>
      <w:r w:rsidR="008962C2">
        <w:rPr>
          <w:lang w:eastAsia="zh-CN"/>
        </w:rPr>
        <w:t xml:space="preserve"> then </w:t>
      </w:r>
      <w:proofErr w:type="spellStart"/>
      <w:r w:rsidR="007363E7">
        <w:rPr>
          <w:lang w:eastAsia="zh-CN"/>
        </w:rPr>
        <w:t>gNB</w:t>
      </w:r>
      <w:proofErr w:type="spellEnd"/>
      <w:r w:rsidR="007363E7">
        <w:rPr>
          <w:lang w:eastAsia="zh-CN"/>
        </w:rPr>
        <w:t xml:space="preserve"> can perform real-time radio </w:t>
      </w:r>
      <w:proofErr w:type="spellStart"/>
      <w:r w:rsidR="007363E7">
        <w:rPr>
          <w:lang w:eastAsia="zh-CN"/>
        </w:rPr>
        <w:t>configureion</w:t>
      </w:r>
      <w:proofErr w:type="spellEnd"/>
      <w:r w:rsidR="007363E7">
        <w:rPr>
          <w:lang w:eastAsia="zh-CN"/>
        </w:rPr>
        <w:t xml:space="preserve"> optimization</w:t>
      </w:r>
      <w:r w:rsidR="001249F9">
        <w:rPr>
          <w:lang w:eastAsia="zh-CN"/>
        </w:rPr>
        <w:t>.</w:t>
      </w:r>
      <w:r w:rsidR="00B55B51">
        <w:rPr>
          <w:lang w:eastAsia="zh-CN"/>
        </w:rPr>
        <w:t xml:space="preserve"> Then it is worthy to define an event for UE to report those </w:t>
      </w:r>
      <w:proofErr w:type="spellStart"/>
      <w:r w:rsidR="00B55B51">
        <w:rPr>
          <w:lang w:eastAsia="zh-CN"/>
        </w:rPr>
        <w:t>usefule</w:t>
      </w:r>
      <w:proofErr w:type="spellEnd"/>
      <w:r w:rsidR="00B55B51">
        <w:rPr>
          <w:lang w:eastAsia="zh-CN"/>
        </w:rPr>
        <w:t xml:space="preserve"> measurements to </w:t>
      </w:r>
      <w:proofErr w:type="spellStart"/>
      <w:r w:rsidR="00B55B51">
        <w:rPr>
          <w:lang w:eastAsia="zh-CN"/>
        </w:rPr>
        <w:t>gNB</w:t>
      </w:r>
      <w:proofErr w:type="spellEnd"/>
      <w:r w:rsidR="00B55B51">
        <w:rPr>
          <w:lang w:eastAsia="zh-CN"/>
        </w:rPr>
        <w:t>.</w:t>
      </w:r>
      <w:r w:rsidR="009D4C7F">
        <w:rPr>
          <w:lang w:eastAsia="zh-CN"/>
        </w:rPr>
        <w:t xml:space="preserve"> And UE can be configured the event for </w:t>
      </w:r>
      <w:proofErr w:type="spellStart"/>
      <w:r w:rsidR="009D4C7F">
        <w:rPr>
          <w:lang w:eastAsia="zh-CN"/>
        </w:rPr>
        <w:t>RVQoE</w:t>
      </w:r>
      <w:proofErr w:type="spellEnd"/>
      <w:r w:rsidR="009D4C7F">
        <w:rPr>
          <w:lang w:eastAsia="zh-CN"/>
        </w:rPr>
        <w:t xml:space="preserve"> reporting.</w:t>
      </w:r>
    </w:p>
    <w:p w14:paraId="126B3AFC" w14:textId="06E85D7E" w:rsidR="00B55B51" w:rsidRDefault="0030491B" w:rsidP="004517D4">
      <w:pPr>
        <w:pStyle w:val="BodyText"/>
        <w:rPr>
          <w:b/>
          <w:bCs/>
          <w:lang w:eastAsia="zh-CN"/>
        </w:rPr>
      </w:pPr>
      <w:r w:rsidRPr="0030491B">
        <w:rPr>
          <w:b/>
          <w:bCs/>
          <w:lang w:eastAsia="zh-CN"/>
        </w:rPr>
        <w:t xml:space="preserve">Proposal 2: </w:t>
      </w:r>
      <w:proofErr w:type="spellStart"/>
      <w:r w:rsidR="0009309D">
        <w:rPr>
          <w:b/>
          <w:bCs/>
          <w:lang w:eastAsia="zh-CN"/>
        </w:rPr>
        <w:t>gNB</w:t>
      </w:r>
      <w:proofErr w:type="spellEnd"/>
      <w:r w:rsidR="0009309D">
        <w:rPr>
          <w:b/>
          <w:bCs/>
          <w:lang w:eastAsia="zh-CN"/>
        </w:rPr>
        <w:t xml:space="preserve"> can configure a</w:t>
      </w:r>
      <w:r w:rsidR="00461C10">
        <w:rPr>
          <w:b/>
          <w:bCs/>
          <w:lang w:eastAsia="zh-CN"/>
        </w:rPr>
        <w:t>n</w:t>
      </w:r>
      <w:r w:rsidR="0009309D">
        <w:rPr>
          <w:b/>
          <w:bCs/>
          <w:lang w:eastAsia="zh-CN"/>
        </w:rPr>
        <w:t xml:space="preserve"> event to UE for triggering </w:t>
      </w:r>
      <w:proofErr w:type="spellStart"/>
      <w:r w:rsidR="0009309D">
        <w:rPr>
          <w:b/>
          <w:bCs/>
          <w:lang w:eastAsia="zh-CN"/>
        </w:rPr>
        <w:t>RVQoE</w:t>
      </w:r>
      <w:proofErr w:type="spellEnd"/>
      <w:r w:rsidR="0009309D">
        <w:rPr>
          <w:b/>
          <w:bCs/>
          <w:lang w:eastAsia="zh-CN"/>
        </w:rPr>
        <w:t xml:space="preserve"> </w:t>
      </w:r>
      <w:proofErr w:type="spellStart"/>
      <w:r w:rsidR="0009309D">
        <w:rPr>
          <w:b/>
          <w:bCs/>
          <w:lang w:eastAsia="zh-CN"/>
        </w:rPr>
        <w:t>meansurement</w:t>
      </w:r>
      <w:proofErr w:type="spellEnd"/>
      <w:r w:rsidR="0009309D">
        <w:rPr>
          <w:b/>
          <w:bCs/>
          <w:lang w:eastAsia="zh-CN"/>
        </w:rPr>
        <w:t xml:space="preserve"> reporting.</w:t>
      </w:r>
    </w:p>
    <w:p w14:paraId="2DBB1C0D" w14:textId="01E10288" w:rsidR="00334C15" w:rsidRDefault="00461C10" w:rsidP="004517D4">
      <w:pPr>
        <w:pStyle w:val="BodyText"/>
        <w:rPr>
          <w:lang w:eastAsia="zh-CN"/>
        </w:rPr>
      </w:pPr>
      <w:r w:rsidRPr="00461C10">
        <w:rPr>
          <w:lang w:eastAsia="zh-CN"/>
        </w:rPr>
        <w:t>Currently, two metrics</w:t>
      </w:r>
      <w:r>
        <w:rPr>
          <w:lang w:eastAsia="zh-CN"/>
        </w:rPr>
        <w:t xml:space="preserve"> (</w:t>
      </w:r>
      <w:proofErr w:type="spellStart"/>
      <w:r w:rsidR="0001049C">
        <w:rPr>
          <w:lang w:eastAsia="zh-CN"/>
        </w:rPr>
        <w:t>B</w:t>
      </w:r>
      <w:r>
        <w:rPr>
          <w:lang w:eastAsia="zh-CN"/>
        </w:rPr>
        <w:t>uffer</w:t>
      </w:r>
      <w:r w:rsidR="0001049C">
        <w:rPr>
          <w:lang w:eastAsia="zh-CN"/>
        </w:rPr>
        <w:t>L</w:t>
      </w:r>
      <w:r>
        <w:rPr>
          <w:lang w:eastAsia="zh-CN"/>
        </w:rPr>
        <w:t>evel</w:t>
      </w:r>
      <w:proofErr w:type="spellEnd"/>
      <w:r>
        <w:rPr>
          <w:lang w:eastAsia="zh-CN"/>
        </w:rPr>
        <w:t xml:space="preserve">, </w:t>
      </w:r>
      <w:proofErr w:type="spellStart"/>
      <w:r w:rsidR="0001049C">
        <w:t>P</w:t>
      </w:r>
      <w:r w:rsidR="001D709B" w:rsidRPr="00962B3F">
        <w:t>layoutDelay</w:t>
      </w:r>
      <w:proofErr w:type="spellEnd"/>
      <w:r>
        <w:rPr>
          <w:lang w:eastAsia="zh-CN"/>
        </w:rPr>
        <w:t>)</w:t>
      </w:r>
      <w:r w:rsidRPr="00461C10">
        <w:rPr>
          <w:lang w:eastAsia="zh-CN"/>
        </w:rPr>
        <w:t xml:space="preserve"> are introduced for </w:t>
      </w:r>
      <w:proofErr w:type="spellStart"/>
      <w:r w:rsidRPr="00461C10">
        <w:rPr>
          <w:lang w:eastAsia="zh-CN"/>
        </w:rPr>
        <w:t>RVQoE</w:t>
      </w:r>
      <w:proofErr w:type="spellEnd"/>
      <w:r w:rsidRPr="00461C10">
        <w:rPr>
          <w:lang w:eastAsia="zh-CN"/>
        </w:rPr>
        <w:t xml:space="preserve"> reporting</w:t>
      </w:r>
      <w:r>
        <w:rPr>
          <w:lang w:eastAsia="zh-CN"/>
        </w:rPr>
        <w:t xml:space="preserve">. One event for </w:t>
      </w:r>
      <w:proofErr w:type="spellStart"/>
      <w:r w:rsidR="005850DE">
        <w:rPr>
          <w:lang w:eastAsia="zh-CN"/>
        </w:rPr>
        <w:t>B</w:t>
      </w:r>
      <w:r>
        <w:rPr>
          <w:lang w:eastAsia="zh-CN"/>
        </w:rPr>
        <w:t>uffer</w:t>
      </w:r>
      <w:r w:rsidR="0001049C">
        <w:rPr>
          <w:lang w:eastAsia="zh-CN"/>
        </w:rPr>
        <w:t>L</w:t>
      </w:r>
      <w:r>
        <w:rPr>
          <w:lang w:eastAsia="zh-CN"/>
        </w:rPr>
        <w:t>evel</w:t>
      </w:r>
      <w:proofErr w:type="spellEnd"/>
      <w:r>
        <w:rPr>
          <w:lang w:eastAsia="zh-CN"/>
        </w:rPr>
        <w:t xml:space="preserve"> could be defined as</w:t>
      </w:r>
      <w:r w:rsidR="005850DE">
        <w:rPr>
          <w:lang w:eastAsia="zh-CN"/>
        </w:rPr>
        <w:t xml:space="preserve"> the measured </w:t>
      </w:r>
      <w:proofErr w:type="spellStart"/>
      <w:r w:rsidR="005850DE">
        <w:rPr>
          <w:lang w:eastAsia="zh-CN"/>
        </w:rPr>
        <w:t>Buffer</w:t>
      </w:r>
      <w:r w:rsidR="0001049C">
        <w:rPr>
          <w:lang w:eastAsia="zh-CN"/>
        </w:rPr>
        <w:t>L</w:t>
      </w:r>
      <w:r w:rsidR="005850DE">
        <w:rPr>
          <w:lang w:eastAsia="zh-CN"/>
        </w:rPr>
        <w:t>evel</w:t>
      </w:r>
      <w:proofErr w:type="spellEnd"/>
      <w:r w:rsidR="005850DE">
        <w:rPr>
          <w:lang w:eastAsia="zh-CN"/>
        </w:rPr>
        <w:t xml:space="preserve"> is below a configured threshold; and another </w:t>
      </w:r>
      <w:r w:rsidR="00FC244B">
        <w:rPr>
          <w:lang w:eastAsia="zh-CN"/>
        </w:rPr>
        <w:t xml:space="preserve">event for </w:t>
      </w:r>
      <w:proofErr w:type="spellStart"/>
      <w:r w:rsidR="00FC244B">
        <w:rPr>
          <w:lang w:eastAsia="zh-CN"/>
        </w:rPr>
        <w:t>Initial</w:t>
      </w:r>
      <w:r w:rsidR="0001049C">
        <w:rPr>
          <w:lang w:eastAsia="zh-CN"/>
        </w:rPr>
        <w:t>P</w:t>
      </w:r>
      <w:r w:rsidR="00FC244B">
        <w:rPr>
          <w:lang w:eastAsia="zh-CN"/>
        </w:rPr>
        <w:t>layout</w:t>
      </w:r>
      <w:proofErr w:type="spellEnd"/>
      <w:r w:rsidR="00FC244B">
        <w:rPr>
          <w:lang w:eastAsia="zh-CN"/>
        </w:rPr>
        <w:t xml:space="preserve"> </w:t>
      </w:r>
      <w:r w:rsidR="004D1A00">
        <w:rPr>
          <w:lang w:eastAsia="zh-CN"/>
        </w:rPr>
        <w:t xml:space="preserve">could be defined as the </w:t>
      </w:r>
      <w:proofErr w:type="spellStart"/>
      <w:r w:rsidR="004D1A00">
        <w:rPr>
          <w:lang w:eastAsia="zh-CN"/>
        </w:rPr>
        <w:t>Initial</w:t>
      </w:r>
      <w:r w:rsidR="0001049C">
        <w:rPr>
          <w:lang w:eastAsia="zh-CN"/>
        </w:rPr>
        <w:t>P</w:t>
      </w:r>
      <w:r w:rsidR="004D1A00">
        <w:rPr>
          <w:lang w:eastAsia="zh-CN"/>
        </w:rPr>
        <w:t>layout</w:t>
      </w:r>
      <w:proofErr w:type="spellEnd"/>
      <w:r w:rsidR="004D1A00">
        <w:rPr>
          <w:lang w:eastAsia="zh-CN"/>
        </w:rPr>
        <w:t xml:space="preserve"> is above a configured </w:t>
      </w:r>
      <w:proofErr w:type="spellStart"/>
      <w:r w:rsidR="004D1A00">
        <w:rPr>
          <w:lang w:eastAsia="zh-CN"/>
        </w:rPr>
        <w:t>shreshold</w:t>
      </w:r>
      <w:proofErr w:type="spellEnd"/>
      <w:r w:rsidR="005F15DD">
        <w:rPr>
          <w:lang w:eastAsia="zh-CN"/>
        </w:rPr>
        <w:t xml:space="preserve">. Then the UE only report </w:t>
      </w:r>
      <w:proofErr w:type="spellStart"/>
      <w:r w:rsidR="005F15DD">
        <w:rPr>
          <w:lang w:eastAsia="zh-CN"/>
        </w:rPr>
        <w:t>Buffer</w:t>
      </w:r>
      <w:r w:rsidR="0001049C">
        <w:rPr>
          <w:lang w:eastAsia="zh-CN"/>
        </w:rPr>
        <w:t>L</w:t>
      </w:r>
      <w:r w:rsidR="005F15DD">
        <w:rPr>
          <w:lang w:eastAsia="zh-CN"/>
        </w:rPr>
        <w:t>evel</w:t>
      </w:r>
      <w:proofErr w:type="spellEnd"/>
      <w:r w:rsidR="005F15DD">
        <w:rPr>
          <w:lang w:eastAsia="zh-CN"/>
        </w:rPr>
        <w:t xml:space="preserve"> and </w:t>
      </w:r>
      <w:proofErr w:type="spellStart"/>
      <w:r w:rsidR="005F15DD">
        <w:rPr>
          <w:lang w:eastAsia="zh-CN"/>
        </w:rPr>
        <w:t>Initialplayout</w:t>
      </w:r>
      <w:proofErr w:type="spellEnd"/>
      <w:r w:rsidR="005F15DD">
        <w:rPr>
          <w:lang w:eastAsia="zh-CN"/>
        </w:rPr>
        <w:t xml:space="preserve"> when the</w:t>
      </w:r>
      <w:r w:rsidR="00A26755">
        <w:rPr>
          <w:lang w:eastAsia="zh-CN"/>
        </w:rPr>
        <w:t xml:space="preserve"> event is satisfied.</w:t>
      </w:r>
    </w:p>
    <w:p w14:paraId="1A82D184" w14:textId="3C19250A" w:rsidR="00A26755" w:rsidRDefault="00A26755" w:rsidP="004517D4">
      <w:pPr>
        <w:pStyle w:val="BodyText"/>
        <w:rPr>
          <w:b/>
          <w:bCs/>
          <w:lang w:eastAsia="zh-CN"/>
        </w:rPr>
      </w:pPr>
      <w:r w:rsidRPr="00A80F0C">
        <w:rPr>
          <w:b/>
          <w:bCs/>
          <w:lang w:eastAsia="zh-CN"/>
        </w:rPr>
        <w:t>Proposal 3</w:t>
      </w:r>
      <w:r w:rsidR="00A80F0C" w:rsidRPr="00A80F0C">
        <w:rPr>
          <w:b/>
          <w:bCs/>
          <w:lang w:eastAsia="zh-CN"/>
        </w:rPr>
        <w:t>: Introduce</w:t>
      </w:r>
      <w:r w:rsidR="00623EBB">
        <w:rPr>
          <w:b/>
          <w:bCs/>
          <w:lang w:eastAsia="zh-CN"/>
        </w:rPr>
        <w:t xml:space="preserve"> new Event for </w:t>
      </w:r>
      <w:proofErr w:type="spellStart"/>
      <w:r w:rsidR="00623EBB">
        <w:rPr>
          <w:b/>
          <w:bCs/>
          <w:lang w:eastAsia="zh-CN"/>
        </w:rPr>
        <w:t>Buffer</w:t>
      </w:r>
      <w:r w:rsidR="0001049C">
        <w:rPr>
          <w:b/>
          <w:bCs/>
          <w:lang w:eastAsia="zh-CN"/>
        </w:rPr>
        <w:t>L</w:t>
      </w:r>
      <w:r w:rsidR="00623EBB">
        <w:rPr>
          <w:b/>
          <w:bCs/>
          <w:lang w:eastAsia="zh-CN"/>
        </w:rPr>
        <w:t>evel</w:t>
      </w:r>
      <w:proofErr w:type="spellEnd"/>
      <w:r w:rsidR="00623EBB">
        <w:rPr>
          <w:b/>
          <w:bCs/>
          <w:lang w:eastAsia="zh-CN"/>
        </w:rPr>
        <w:t xml:space="preserve"> reporting:</w:t>
      </w:r>
      <w:r w:rsidR="008C195F">
        <w:rPr>
          <w:b/>
          <w:bCs/>
          <w:lang w:eastAsia="zh-CN"/>
        </w:rPr>
        <w:t xml:space="preserve"> The </w:t>
      </w:r>
      <w:proofErr w:type="spellStart"/>
      <w:r w:rsidR="008C195F">
        <w:rPr>
          <w:b/>
          <w:bCs/>
          <w:lang w:eastAsia="zh-CN"/>
        </w:rPr>
        <w:t>Buffer</w:t>
      </w:r>
      <w:r w:rsidR="0001049C">
        <w:rPr>
          <w:b/>
          <w:bCs/>
          <w:lang w:eastAsia="zh-CN"/>
        </w:rPr>
        <w:t>L</w:t>
      </w:r>
      <w:r w:rsidR="008C195F">
        <w:rPr>
          <w:b/>
          <w:bCs/>
          <w:lang w:eastAsia="zh-CN"/>
        </w:rPr>
        <w:t>evel</w:t>
      </w:r>
      <w:proofErr w:type="spellEnd"/>
      <w:r w:rsidR="008C195F">
        <w:rPr>
          <w:b/>
          <w:bCs/>
          <w:lang w:eastAsia="zh-CN"/>
        </w:rPr>
        <w:t xml:space="preserve"> is belo</w:t>
      </w:r>
      <w:r w:rsidR="006C341C">
        <w:rPr>
          <w:b/>
          <w:bCs/>
          <w:lang w:eastAsia="zh-CN"/>
        </w:rPr>
        <w:t>w</w:t>
      </w:r>
      <w:r w:rsidR="008C195F">
        <w:rPr>
          <w:b/>
          <w:bCs/>
          <w:lang w:eastAsia="zh-CN"/>
        </w:rPr>
        <w:t xml:space="preserve"> a configured threshold</w:t>
      </w:r>
      <w:r w:rsidR="006C341C">
        <w:rPr>
          <w:b/>
          <w:bCs/>
          <w:lang w:eastAsia="zh-CN"/>
        </w:rPr>
        <w:t>.</w:t>
      </w:r>
    </w:p>
    <w:p w14:paraId="1699A60F" w14:textId="3E71837A" w:rsidR="006C341C" w:rsidRDefault="006C341C" w:rsidP="004517D4">
      <w:pPr>
        <w:pStyle w:val="BodyText"/>
        <w:rPr>
          <w:b/>
          <w:bCs/>
          <w:lang w:eastAsia="zh-CN"/>
        </w:rPr>
      </w:pPr>
      <w:r>
        <w:rPr>
          <w:b/>
          <w:bCs/>
          <w:lang w:eastAsia="zh-CN"/>
        </w:rPr>
        <w:t>Proposal</w:t>
      </w:r>
      <w:r w:rsidR="00F70512">
        <w:rPr>
          <w:b/>
          <w:bCs/>
          <w:lang w:eastAsia="zh-CN"/>
        </w:rPr>
        <w:t xml:space="preserve"> </w:t>
      </w:r>
      <w:r>
        <w:rPr>
          <w:b/>
          <w:bCs/>
          <w:lang w:eastAsia="zh-CN"/>
        </w:rPr>
        <w:t xml:space="preserve">4: Introduce new Event for </w:t>
      </w:r>
      <w:proofErr w:type="spellStart"/>
      <w:r w:rsidR="0001049C" w:rsidRPr="0001049C">
        <w:rPr>
          <w:b/>
          <w:bCs/>
          <w:lang w:eastAsia="zh-CN"/>
        </w:rPr>
        <w:t>PlayoutDelay</w:t>
      </w:r>
      <w:proofErr w:type="spellEnd"/>
      <w:r w:rsidR="009E61ED">
        <w:rPr>
          <w:b/>
          <w:bCs/>
          <w:lang w:eastAsia="zh-CN"/>
        </w:rPr>
        <w:t xml:space="preserve"> </w:t>
      </w:r>
      <w:r w:rsidR="006F58D7">
        <w:rPr>
          <w:b/>
          <w:bCs/>
          <w:lang w:eastAsia="zh-CN"/>
        </w:rPr>
        <w:t>reporting:</w:t>
      </w:r>
      <w:r w:rsidR="009E61ED">
        <w:rPr>
          <w:b/>
          <w:bCs/>
          <w:lang w:eastAsia="zh-CN"/>
        </w:rPr>
        <w:t xml:space="preserve"> </w:t>
      </w:r>
      <w:r w:rsidR="006F58D7">
        <w:rPr>
          <w:b/>
          <w:bCs/>
          <w:lang w:eastAsia="zh-CN"/>
        </w:rPr>
        <w:t xml:space="preserve">The </w:t>
      </w:r>
      <w:proofErr w:type="spellStart"/>
      <w:r w:rsidR="009E61ED" w:rsidRPr="0001049C">
        <w:rPr>
          <w:b/>
          <w:bCs/>
          <w:lang w:eastAsia="zh-CN"/>
        </w:rPr>
        <w:t>PlayoutDelay</w:t>
      </w:r>
      <w:proofErr w:type="spellEnd"/>
      <w:r w:rsidR="006F58D7">
        <w:rPr>
          <w:b/>
          <w:bCs/>
          <w:lang w:eastAsia="zh-CN"/>
        </w:rPr>
        <w:t xml:space="preserve"> is above a configured threshold.</w:t>
      </w:r>
    </w:p>
    <w:p w14:paraId="6B3B7500" w14:textId="27CCEA4D" w:rsidR="009E61ED" w:rsidRDefault="009E61ED" w:rsidP="004517D4">
      <w:pPr>
        <w:pStyle w:val="BodyText"/>
        <w:rPr>
          <w:lang w:eastAsia="zh-CN"/>
        </w:rPr>
      </w:pPr>
      <w:r w:rsidRPr="00A00C60">
        <w:rPr>
          <w:lang w:eastAsia="zh-CN"/>
        </w:rPr>
        <w:t xml:space="preserve">Another issue is which layer should </w:t>
      </w:r>
      <w:r w:rsidR="009C0B89" w:rsidRPr="00A00C60">
        <w:rPr>
          <w:lang w:eastAsia="zh-CN"/>
        </w:rPr>
        <w:t xml:space="preserve">perform the </w:t>
      </w:r>
      <w:r w:rsidR="000F08BD" w:rsidRPr="00A00C60">
        <w:rPr>
          <w:lang w:eastAsia="zh-CN"/>
        </w:rPr>
        <w:t>event evaluation. It could be application layer or AS layer. If in application layer</w:t>
      </w:r>
      <w:r w:rsidR="005642E7">
        <w:rPr>
          <w:lang w:eastAsia="zh-CN"/>
        </w:rPr>
        <w:t>, then the AS layer should forward the configured event parameters to application layer; if in AS layer, similar as current radio measurement that RRC will evaluate</w:t>
      </w:r>
      <w:r w:rsidR="00523A24">
        <w:rPr>
          <w:lang w:eastAsia="zh-CN"/>
        </w:rPr>
        <w:t xml:space="preserve"> event based on the received radio measurement result from L1, the RRC layer will evaluate the event based on the received </w:t>
      </w:r>
      <w:proofErr w:type="spellStart"/>
      <w:r w:rsidR="00523A24">
        <w:rPr>
          <w:lang w:eastAsia="zh-CN"/>
        </w:rPr>
        <w:t>BufferLevel</w:t>
      </w:r>
      <w:proofErr w:type="spellEnd"/>
      <w:r w:rsidR="00523A24">
        <w:rPr>
          <w:lang w:eastAsia="zh-CN"/>
        </w:rPr>
        <w:t xml:space="preserve"> or </w:t>
      </w:r>
      <w:proofErr w:type="spellStart"/>
      <w:r w:rsidR="00523A24">
        <w:rPr>
          <w:lang w:eastAsia="zh-CN"/>
        </w:rPr>
        <w:t>PlayoutDelay</w:t>
      </w:r>
      <w:proofErr w:type="spellEnd"/>
      <w:r w:rsidR="00906C38">
        <w:rPr>
          <w:lang w:eastAsia="zh-CN"/>
        </w:rPr>
        <w:t xml:space="preserve"> measurement result</w:t>
      </w:r>
      <w:r w:rsidR="003A419E">
        <w:rPr>
          <w:lang w:eastAsia="zh-CN"/>
        </w:rPr>
        <w:t xml:space="preserve">, and trigger </w:t>
      </w:r>
      <w:proofErr w:type="spellStart"/>
      <w:r w:rsidR="003A419E">
        <w:rPr>
          <w:lang w:eastAsia="zh-CN"/>
        </w:rPr>
        <w:t>RVQoE</w:t>
      </w:r>
      <w:proofErr w:type="spellEnd"/>
      <w:r w:rsidR="003A419E">
        <w:rPr>
          <w:lang w:eastAsia="zh-CN"/>
        </w:rPr>
        <w:t xml:space="preserve"> report.</w:t>
      </w:r>
    </w:p>
    <w:p w14:paraId="7B4550D4" w14:textId="54E4E6A1" w:rsidR="003A419E" w:rsidRPr="00A570A4" w:rsidRDefault="00A067CB" w:rsidP="004517D4">
      <w:pPr>
        <w:pStyle w:val="BodyText"/>
        <w:rPr>
          <w:b/>
          <w:bCs/>
          <w:lang w:eastAsia="zh-CN"/>
        </w:rPr>
      </w:pPr>
      <w:proofErr w:type="spellStart"/>
      <w:r w:rsidRPr="00A570A4">
        <w:rPr>
          <w:b/>
          <w:bCs/>
          <w:lang w:eastAsia="zh-CN"/>
        </w:rPr>
        <w:t>Propsosal</w:t>
      </w:r>
      <w:proofErr w:type="spellEnd"/>
      <w:r w:rsidRPr="00A570A4">
        <w:rPr>
          <w:b/>
          <w:bCs/>
          <w:lang w:eastAsia="zh-CN"/>
        </w:rPr>
        <w:t xml:space="preserve"> 5: RAN2 discuss</w:t>
      </w:r>
      <w:r w:rsidR="0039046E">
        <w:rPr>
          <w:b/>
          <w:bCs/>
          <w:lang w:eastAsia="zh-CN"/>
        </w:rPr>
        <w:t>es</w:t>
      </w:r>
      <w:r w:rsidRPr="00A570A4">
        <w:rPr>
          <w:b/>
          <w:bCs/>
          <w:lang w:eastAsia="zh-CN"/>
        </w:rPr>
        <w:t xml:space="preserve"> which layer (application layer or RRC layer) perform</w:t>
      </w:r>
      <w:r w:rsidR="00E42683" w:rsidRPr="00A570A4">
        <w:rPr>
          <w:b/>
          <w:bCs/>
          <w:lang w:eastAsia="zh-CN"/>
        </w:rPr>
        <w:t xml:space="preserve">s </w:t>
      </w:r>
      <w:proofErr w:type="spellStart"/>
      <w:r w:rsidR="00E42683" w:rsidRPr="00A570A4">
        <w:rPr>
          <w:b/>
          <w:bCs/>
          <w:lang w:eastAsia="zh-CN"/>
        </w:rPr>
        <w:t>RVQoE</w:t>
      </w:r>
      <w:proofErr w:type="spellEnd"/>
      <w:r w:rsidR="00E42683" w:rsidRPr="00A570A4">
        <w:rPr>
          <w:b/>
          <w:bCs/>
          <w:lang w:eastAsia="zh-CN"/>
        </w:rPr>
        <w:t xml:space="preserve"> event evaluation</w:t>
      </w:r>
      <w:r w:rsidR="0039046E">
        <w:rPr>
          <w:b/>
          <w:bCs/>
          <w:lang w:eastAsia="zh-CN"/>
        </w:rPr>
        <w:t>.</w:t>
      </w:r>
    </w:p>
    <w:bookmarkEnd w:id="4"/>
    <w:bookmarkEnd w:id="5"/>
    <w:p w14:paraId="78A0A4AB" w14:textId="20330FB6" w:rsidR="007D2366"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711995">
        <w:rPr>
          <w:rFonts w:cs="Times New Roman"/>
          <w:b w:val="0"/>
          <w:bCs w:val="0"/>
          <w:kern w:val="0"/>
          <w:sz w:val="36"/>
          <w:szCs w:val="20"/>
          <w:lang w:val="fr-FR"/>
        </w:rPr>
        <w:lastRenderedPageBreak/>
        <w:t>Conclusion</w:t>
      </w:r>
    </w:p>
    <w:p w14:paraId="19526CB3" w14:textId="49BC745B" w:rsidR="0009451F" w:rsidRDefault="00055C58" w:rsidP="00842741">
      <w:pPr>
        <w:pStyle w:val="BodyText"/>
        <w:rPr>
          <w:lang w:eastAsia="zh-CN"/>
        </w:rPr>
      </w:pPr>
      <w:r>
        <w:rPr>
          <w:lang w:eastAsia="zh-CN"/>
        </w:rPr>
        <w:t xml:space="preserve">This contribution discusses </w:t>
      </w:r>
      <w:proofErr w:type="spellStart"/>
      <w:r w:rsidR="00426B23">
        <w:rPr>
          <w:lang w:eastAsia="zh-CN"/>
        </w:rPr>
        <w:t>RVQoE</w:t>
      </w:r>
      <w:proofErr w:type="spellEnd"/>
      <w:r w:rsidR="00426B23">
        <w:rPr>
          <w:lang w:eastAsia="zh-CN"/>
        </w:rPr>
        <w:t xml:space="preserve"> </w:t>
      </w:r>
      <w:proofErr w:type="gramStart"/>
      <w:r w:rsidR="00426B23">
        <w:rPr>
          <w:lang w:eastAsia="zh-CN"/>
        </w:rPr>
        <w:t>enhancement, and</w:t>
      </w:r>
      <w:proofErr w:type="gramEnd"/>
      <w:r w:rsidR="00426B23">
        <w:rPr>
          <w:lang w:eastAsia="zh-CN"/>
        </w:rPr>
        <w:t xml:space="preserve"> </w:t>
      </w:r>
      <w:r>
        <w:rPr>
          <w:lang w:eastAsia="zh-CN"/>
        </w:rPr>
        <w:t>provides the following proposals.</w:t>
      </w:r>
    </w:p>
    <w:p w14:paraId="21439171" w14:textId="77777777" w:rsidR="00D47938" w:rsidRPr="0070193E" w:rsidRDefault="00D47938" w:rsidP="00D47938">
      <w:pPr>
        <w:pStyle w:val="BodyText"/>
        <w:rPr>
          <w:b/>
          <w:bCs/>
          <w:lang w:val="en-GB" w:eastAsia="zh-CN"/>
        </w:rPr>
      </w:pPr>
      <w:r w:rsidRPr="0070193E">
        <w:rPr>
          <w:b/>
          <w:bCs/>
          <w:lang w:val="en-GB" w:eastAsia="zh-CN"/>
        </w:rPr>
        <w:t xml:space="preserve">Proposal 1: </w:t>
      </w:r>
      <w:r>
        <w:rPr>
          <w:b/>
          <w:bCs/>
          <w:lang w:val="en-GB" w:eastAsia="zh-CN"/>
        </w:rPr>
        <w:t xml:space="preserve">For </w:t>
      </w:r>
      <w:proofErr w:type="spellStart"/>
      <w:r>
        <w:rPr>
          <w:b/>
          <w:bCs/>
          <w:lang w:val="en-GB" w:eastAsia="zh-CN"/>
        </w:rPr>
        <w:t>RVQoE</w:t>
      </w:r>
      <w:proofErr w:type="spellEnd"/>
      <w:r>
        <w:rPr>
          <w:b/>
          <w:bCs/>
          <w:lang w:val="en-GB" w:eastAsia="zh-CN"/>
        </w:rPr>
        <w:t xml:space="preserve"> value, RAN2 waits for RAN3 discussion.</w:t>
      </w:r>
    </w:p>
    <w:p w14:paraId="0A6C7B52" w14:textId="77777777" w:rsidR="00D47938" w:rsidRDefault="00D47938" w:rsidP="00D47938">
      <w:pPr>
        <w:pStyle w:val="BodyText"/>
        <w:rPr>
          <w:b/>
          <w:bCs/>
          <w:lang w:eastAsia="zh-CN"/>
        </w:rPr>
      </w:pPr>
      <w:r w:rsidRPr="0030491B">
        <w:rPr>
          <w:b/>
          <w:bCs/>
          <w:lang w:eastAsia="zh-CN"/>
        </w:rPr>
        <w:t xml:space="preserve">Proposal 2: </w:t>
      </w:r>
      <w:proofErr w:type="spellStart"/>
      <w:r>
        <w:rPr>
          <w:b/>
          <w:bCs/>
          <w:lang w:eastAsia="zh-CN"/>
        </w:rPr>
        <w:t>gNB</w:t>
      </w:r>
      <w:proofErr w:type="spellEnd"/>
      <w:r>
        <w:rPr>
          <w:b/>
          <w:bCs/>
          <w:lang w:eastAsia="zh-CN"/>
        </w:rPr>
        <w:t xml:space="preserve"> can configure an event to UE for triggering </w:t>
      </w:r>
      <w:proofErr w:type="spellStart"/>
      <w:r>
        <w:rPr>
          <w:b/>
          <w:bCs/>
          <w:lang w:eastAsia="zh-CN"/>
        </w:rPr>
        <w:t>RVQoE</w:t>
      </w:r>
      <w:proofErr w:type="spellEnd"/>
      <w:r>
        <w:rPr>
          <w:b/>
          <w:bCs/>
          <w:lang w:eastAsia="zh-CN"/>
        </w:rPr>
        <w:t xml:space="preserve"> </w:t>
      </w:r>
      <w:proofErr w:type="spellStart"/>
      <w:r>
        <w:rPr>
          <w:b/>
          <w:bCs/>
          <w:lang w:eastAsia="zh-CN"/>
        </w:rPr>
        <w:t>meansurement</w:t>
      </w:r>
      <w:proofErr w:type="spellEnd"/>
      <w:r>
        <w:rPr>
          <w:b/>
          <w:bCs/>
          <w:lang w:eastAsia="zh-CN"/>
        </w:rPr>
        <w:t xml:space="preserve"> reporting.</w:t>
      </w:r>
    </w:p>
    <w:p w14:paraId="45B0279C" w14:textId="77777777" w:rsidR="00D47938" w:rsidRDefault="00D47938" w:rsidP="00D47938">
      <w:pPr>
        <w:pStyle w:val="BodyText"/>
        <w:rPr>
          <w:b/>
          <w:bCs/>
          <w:lang w:eastAsia="zh-CN"/>
        </w:rPr>
      </w:pPr>
      <w:r w:rsidRPr="00A80F0C">
        <w:rPr>
          <w:b/>
          <w:bCs/>
          <w:lang w:eastAsia="zh-CN"/>
        </w:rPr>
        <w:t>Proposal 3: Introduce</w:t>
      </w:r>
      <w:r>
        <w:rPr>
          <w:b/>
          <w:bCs/>
          <w:lang w:eastAsia="zh-CN"/>
        </w:rPr>
        <w:t xml:space="preserve"> new Event for </w:t>
      </w:r>
      <w:proofErr w:type="spellStart"/>
      <w:r>
        <w:rPr>
          <w:b/>
          <w:bCs/>
          <w:lang w:eastAsia="zh-CN"/>
        </w:rPr>
        <w:t>BufferLevel</w:t>
      </w:r>
      <w:proofErr w:type="spellEnd"/>
      <w:r>
        <w:rPr>
          <w:b/>
          <w:bCs/>
          <w:lang w:eastAsia="zh-CN"/>
        </w:rPr>
        <w:t xml:space="preserve"> reporting: The </w:t>
      </w:r>
      <w:proofErr w:type="spellStart"/>
      <w:r>
        <w:rPr>
          <w:b/>
          <w:bCs/>
          <w:lang w:eastAsia="zh-CN"/>
        </w:rPr>
        <w:t>BufferLevel</w:t>
      </w:r>
      <w:proofErr w:type="spellEnd"/>
      <w:r>
        <w:rPr>
          <w:b/>
          <w:bCs/>
          <w:lang w:eastAsia="zh-CN"/>
        </w:rPr>
        <w:t xml:space="preserve"> is below a configured threshold.</w:t>
      </w:r>
    </w:p>
    <w:p w14:paraId="11EC5B8C" w14:textId="77777777" w:rsidR="00D47938" w:rsidRDefault="00D47938" w:rsidP="00D47938">
      <w:pPr>
        <w:pStyle w:val="BodyText"/>
        <w:rPr>
          <w:b/>
          <w:bCs/>
          <w:lang w:eastAsia="zh-CN"/>
        </w:rPr>
      </w:pPr>
      <w:r>
        <w:rPr>
          <w:b/>
          <w:bCs/>
          <w:lang w:eastAsia="zh-CN"/>
        </w:rPr>
        <w:t xml:space="preserve">Proposal 4: Introduce new Event for </w:t>
      </w:r>
      <w:proofErr w:type="spellStart"/>
      <w:r w:rsidRPr="0001049C">
        <w:rPr>
          <w:b/>
          <w:bCs/>
          <w:lang w:eastAsia="zh-CN"/>
        </w:rPr>
        <w:t>PlayoutDelay</w:t>
      </w:r>
      <w:proofErr w:type="spellEnd"/>
      <w:r>
        <w:rPr>
          <w:b/>
          <w:bCs/>
          <w:lang w:eastAsia="zh-CN"/>
        </w:rPr>
        <w:t xml:space="preserve"> reporting: The </w:t>
      </w:r>
      <w:proofErr w:type="spellStart"/>
      <w:r w:rsidRPr="0001049C">
        <w:rPr>
          <w:b/>
          <w:bCs/>
          <w:lang w:eastAsia="zh-CN"/>
        </w:rPr>
        <w:t>PlayoutDelay</w:t>
      </w:r>
      <w:proofErr w:type="spellEnd"/>
      <w:r>
        <w:rPr>
          <w:b/>
          <w:bCs/>
          <w:lang w:eastAsia="zh-CN"/>
        </w:rPr>
        <w:t xml:space="preserve"> is above a configured threshold.</w:t>
      </w:r>
    </w:p>
    <w:p w14:paraId="7089F445" w14:textId="6679DDB8" w:rsidR="00D47938" w:rsidRPr="00A570A4" w:rsidRDefault="00D47938" w:rsidP="00D47938">
      <w:pPr>
        <w:pStyle w:val="BodyText"/>
        <w:rPr>
          <w:b/>
          <w:bCs/>
          <w:lang w:eastAsia="zh-CN"/>
        </w:rPr>
      </w:pPr>
      <w:r w:rsidRPr="00A570A4">
        <w:rPr>
          <w:b/>
          <w:bCs/>
          <w:lang w:eastAsia="zh-CN"/>
        </w:rPr>
        <w:t>Proposal 5: RAN2 discuss</w:t>
      </w:r>
      <w:r>
        <w:rPr>
          <w:b/>
          <w:bCs/>
          <w:lang w:eastAsia="zh-CN"/>
        </w:rPr>
        <w:t>es</w:t>
      </w:r>
      <w:r w:rsidRPr="00A570A4">
        <w:rPr>
          <w:b/>
          <w:bCs/>
          <w:lang w:eastAsia="zh-CN"/>
        </w:rPr>
        <w:t xml:space="preserve"> which layer (application layer or RRC layer) performs </w:t>
      </w:r>
      <w:proofErr w:type="spellStart"/>
      <w:r w:rsidRPr="00A570A4">
        <w:rPr>
          <w:b/>
          <w:bCs/>
          <w:lang w:eastAsia="zh-CN"/>
        </w:rPr>
        <w:t>RVQoE</w:t>
      </w:r>
      <w:proofErr w:type="spellEnd"/>
      <w:r w:rsidRPr="00A570A4">
        <w:rPr>
          <w:b/>
          <w:bCs/>
          <w:lang w:eastAsia="zh-CN"/>
        </w:rPr>
        <w:t xml:space="preserve"> event evaluation</w:t>
      </w:r>
      <w:r>
        <w:rPr>
          <w:b/>
          <w:bCs/>
          <w:lang w:eastAsia="zh-CN"/>
        </w:rPr>
        <w:t>.</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08A8AFB1" w14:textId="77777777" w:rsidR="006B644F" w:rsidRDefault="006B644F" w:rsidP="006B644F">
      <w:r w:rsidRPr="00B409CD">
        <w:t xml:space="preserve">[1]    </w:t>
      </w:r>
      <w:r w:rsidRPr="00B44A3F">
        <w:t>RP-221803</w:t>
      </w:r>
      <w:r w:rsidRPr="00B409CD">
        <w:t xml:space="preserve">: </w:t>
      </w:r>
      <w:r>
        <w:t xml:space="preserve">Enhancement on </w:t>
      </w:r>
      <w:r>
        <w:rPr>
          <w:lang w:eastAsia="zh-CN"/>
        </w:rPr>
        <w:t xml:space="preserve">NR </w:t>
      </w:r>
      <w:proofErr w:type="spellStart"/>
      <w:r>
        <w:rPr>
          <w:lang w:eastAsia="zh-CN"/>
        </w:rPr>
        <w:t>QoE</w:t>
      </w:r>
      <w:proofErr w:type="spellEnd"/>
      <w:r>
        <w:rPr>
          <w:lang w:eastAsia="zh-CN"/>
        </w:rPr>
        <w:t xml:space="preserve"> management and optimizations for diverse services</w:t>
      </w:r>
    </w:p>
    <w:p w14:paraId="5E6EDB73" w14:textId="77777777" w:rsidR="00711995" w:rsidRPr="00D55DC1" w:rsidRDefault="00711995" w:rsidP="00711995">
      <w:pPr>
        <w:pStyle w:val="BodyText"/>
        <w:rPr>
          <w:lang w:eastAsia="zh-CN"/>
        </w:rPr>
      </w:pPr>
    </w:p>
    <w:sectPr w:rsidR="00711995" w:rsidRPr="00D55DC1">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998C9" w14:textId="77777777" w:rsidR="00AF6CF3" w:rsidRDefault="00AF6CF3">
      <w:r>
        <w:separator/>
      </w:r>
    </w:p>
  </w:endnote>
  <w:endnote w:type="continuationSeparator" w:id="0">
    <w:p w14:paraId="4D3EFA6D" w14:textId="77777777" w:rsidR="00AF6CF3" w:rsidRDefault="00AF6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3F5D4" w14:textId="77777777" w:rsidR="00AF6CF3" w:rsidRDefault="00AF6CF3">
      <w:r>
        <w:separator/>
      </w:r>
    </w:p>
  </w:footnote>
  <w:footnote w:type="continuationSeparator" w:id="0">
    <w:p w14:paraId="1CE64007" w14:textId="77777777" w:rsidR="00AF6CF3" w:rsidRDefault="00AF6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7"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1"/>
  </w:num>
  <w:num w:numId="4">
    <w:abstractNumId w:val="4"/>
  </w:num>
  <w:num w:numId="5">
    <w:abstractNumId w:val="2"/>
  </w:num>
  <w:num w:numId="6">
    <w:abstractNumId w:val="5"/>
  </w:num>
  <w:num w:numId="7">
    <w:abstractNumId w:val="6"/>
  </w:num>
  <w:num w:numId="8">
    <w:abstractNumId w:val="0"/>
  </w:num>
  <w:num w:numId="9">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9A4"/>
    <w:rsid w:val="00002AFC"/>
    <w:rsid w:val="0000314A"/>
    <w:rsid w:val="0000333F"/>
    <w:rsid w:val="00003886"/>
    <w:rsid w:val="0000389C"/>
    <w:rsid w:val="0000410D"/>
    <w:rsid w:val="0000443B"/>
    <w:rsid w:val="0000460A"/>
    <w:rsid w:val="00004D33"/>
    <w:rsid w:val="00004D35"/>
    <w:rsid w:val="00004F59"/>
    <w:rsid w:val="00005012"/>
    <w:rsid w:val="000050BE"/>
    <w:rsid w:val="0000510E"/>
    <w:rsid w:val="0000539E"/>
    <w:rsid w:val="000054C0"/>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9C"/>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2A7D"/>
    <w:rsid w:val="00022CC1"/>
    <w:rsid w:val="000230A5"/>
    <w:rsid w:val="000233C5"/>
    <w:rsid w:val="000241CB"/>
    <w:rsid w:val="000247C2"/>
    <w:rsid w:val="00024BDF"/>
    <w:rsid w:val="00024E61"/>
    <w:rsid w:val="000250AB"/>
    <w:rsid w:val="0002552A"/>
    <w:rsid w:val="000259FD"/>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2516"/>
    <w:rsid w:val="000325F7"/>
    <w:rsid w:val="00032945"/>
    <w:rsid w:val="00032C55"/>
    <w:rsid w:val="0003361F"/>
    <w:rsid w:val="000338A4"/>
    <w:rsid w:val="00033C00"/>
    <w:rsid w:val="00033D65"/>
    <w:rsid w:val="000340A1"/>
    <w:rsid w:val="000340B0"/>
    <w:rsid w:val="00034864"/>
    <w:rsid w:val="00034D7E"/>
    <w:rsid w:val="00035543"/>
    <w:rsid w:val="000356EB"/>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FD9"/>
    <w:rsid w:val="00045071"/>
    <w:rsid w:val="00045865"/>
    <w:rsid w:val="000458FF"/>
    <w:rsid w:val="00045C95"/>
    <w:rsid w:val="00045EB9"/>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9D2"/>
    <w:rsid w:val="00055C58"/>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4FD"/>
    <w:rsid w:val="00062CBF"/>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633A"/>
    <w:rsid w:val="00066D0B"/>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4AD"/>
    <w:rsid w:val="00075FDA"/>
    <w:rsid w:val="000760C0"/>
    <w:rsid w:val="00076367"/>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10A7"/>
    <w:rsid w:val="000813E4"/>
    <w:rsid w:val="00081472"/>
    <w:rsid w:val="000816D8"/>
    <w:rsid w:val="000817D8"/>
    <w:rsid w:val="00081CD2"/>
    <w:rsid w:val="0008210D"/>
    <w:rsid w:val="0008210E"/>
    <w:rsid w:val="00082927"/>
    <w:rsid w:val="00082955"/>
    <w:rsid w:val="00082AB1"/>
    <w:rsid w:val="00082B21"/>
    <w:rsid w:val="00082CDB"/>
    <w:rsid w:val="00082EA1"/>
    <w:rsid w:val="00082FF0"/>
    <w:rsid w:val="0008308B"/>
    <w:rsid w:val="000831D2"/>
    <w:rsid w:val="00083272"/>
    <w:rsid w:val="000835B5"/>
    <w:rsid w:val="000838E0"/>
    <w:rsid w:val="00083A3D"/>
    <w:rsid w:val="00083B93"/>
    <w:rsid w:val="00083C3C"/>
    <w:rsid w:val="00083C89"/>
    <w:rsid w:val="00083CDA"/>
    <w:rsid w:val="000841C4"/>
    <w:rsid w:val="00084552"/>
    <w:rsid w:val="000845DD"/>
    <w:rsid w:val="000849C5"/>
    <w:rsid w:val="00084C5E"/>
    <w:rsid w:val="00084E6B"/>
    <w:rsid w:val="00084FDF"/>
    <w:rsid w:val="000850CE"/>
    <w:rsid w:val="00085374"/>
    <w:rsid w:val="0008561E"/>
    <w:rsid w:val="00085970"/>
    <w:rsid w:val="00085FF2"/>
    <w:rsid w:val="00086187"/>
    <w:rsid w:val="0008625E"/>
    <w:rsid w:val="00086CD2"/>
    <w:rsid w:val="00086E8D"/>
    <w:rsid w:val="00087154"/>
    <w:rsid w:val="00087CF0"/>
    <w:rsid w:val="00087EED"/>
    <w:rsid w:val="0009096A"/>
    <w:rsid w:val="0009098E"/>
    <w:rsid w:val="00090A63"/>
    <w:rsid w:val="00090F7A"/>
    <w:rsid w:val="00090FD2"/>
    <w:rsid w:val="00091C53"/>
    <w:rsid w:val="00091C8C"/>
    <w:rsid w:val="00091EFF"/>
    <w:rsid w:val="000921EC"/>
    <w:rsid w:val="0009234A"/>
    <w:rsid w:val="0009309D"/>
    <w:rsid w:val="000931F0"/>
    <w:rsid w:val="0009327A"/>
    <w:rsid w:val="00093374"/>
    <w:rsid w:val="00093557"/>
    <w:rsid w:val="0009436F"/>
    <w:rsid w:val="0009451F"/>
    <w:rsid w:val="00094600"/>
    <w:rsid w:val="00094B3C"/>
    <w:rsid w:val="00094CDC"/>
    <w:rsid w:val="00095090"/>
    <w:rsid w:val="000951E0"/>
    <w:rsid w:val="00095889"/>
    <w:rsid w:val="00095BC8"/>
    <w:rsid w:val="00095C6E"/>
    <w:rsid w:val="00095F1B"/>
    <w:rsid w:val="00095F77"/>
    <w:rsid w:val="0009630A"/>
    <w:rsid w:val="00096648"/>
    <w:rsid w:val="00096E01"/>
    <w:rsid w:val="00096F93"/>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BF8"/>
    <w:rsid w:val="000A719C"/>
    <w:rsid w:val="000A7B34"/>
    <w:rsid w:val="000A7BAF"/>
    <w:rsid w:val="000A7C1B"/>
    <w:rsid w:val="000B0969"/>
    <w:rsid w:val="000B10FC"/>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7E2"/>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7F3"/>
    <w:rsid w:val="000C31B8"/>
    <w:rsid w:val="000C3957"/>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5391"/>
    <w:rsid w:val="000D5EB0"/>
    <w:rsid w:val="000D60D3"/>
    <w:rsid w:val="000D6312"/>
    <w:rsid w:val="000D6799"/>
    <w:rsid w:val="000D6A54"/>
    <w:rsid w:val="000E009F"/>
    <w:rsid w:val="000E068D"/>
    <w:rsid w:val="000E0F87"/>
    <w:rsid w:val="000E10F9"/>
    <w:rsid w:val="000E157C"/>
    <w:rsid w:val="000E15B8"/>
    <w:rsid w:val="000E15F8"/>
    <w:rsid w:val="000E1909"/>
    <w:rsid w:val="000E2ACC"/>
    <w:rsid w:val="000E2C4C"/>
    <w:rsid w:val="000E2CD1"/>
    <w:rsid w:val="000E2F9B"/>
    <w:rsid w:val="000E33F6"/>
    <w:rsid w:val="000E350A"/>
    <w:rsid w:val="000E3C6B"/>
    <w:rsid w:val="000E41A1"/>
    <w:rsid w:val="000E4629"/>
    <w:rsid w:val="000E4C5B"/>
    <w:rsid w:val="000E4E21"/>
    <w:rsid w:val="000E55C9"/>
    <w:rsid w:val="000E5CBF"/>
    <w:rsid w:val="000E6636"/>
    <w:rsid w:val="000E67F7"/>
    <w:rsid w:val="000E6EE3"/>
    <w:rsid w:val="000E7159"/>
    <w:rsid w:val="000E7315"/>
    <w:rsid w:val="000E78D2"/>
    <w:rsid w:val="000E7D33"/>
    <w:rsid w:val="000E7E98"/>
    <w:rsid w:val="000E7F62"/>
    <w:rsid w:val="000F00ED"/>
    <w:rsid w:val="000F08BD"/>
    <w:rsid w:val="000F0F50"/>
    <w:rsid w:val="000F1063"/>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0F7D12"/>
    <w:rsid w:val="00100312"/>
    <w:rsid w:val="001005AB"/>
    <w:rsid w:val="001009E1"/>
    <w:rsid w:val="001013C0"/>
    <w:rsid w:val="001013FA"/>
    <w:rsid w:val="001014D1"/>
    <w:rsid w:val="001014E8"/>
    <w:rsid w:val="001017CA"/>
    <w:rsid w:val="00101BDA"/>
    <w:rsid w:val="00101C22"/>
    <w:rsid w:val="00102497"/>
    <w:rsid w:val="00102606"/>
    <w:rsid w:val="00102B86"/>
    <w:rsid w:val="00102BA1"/>
    <w:rsid w:val="00102F05"/>
    <w:rsid w:val="00103160"/>
    <w:rsid w:val="00103253"/>
    <w:rsid w:val="001032FB"/>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17F24"/>
    <w:rsid w:val="001201DF"/>
    <w:rsid w:val="0012032F"/>
    <w:rsid w:val="00120A72"/>
    <w:rsid w:val="00120E96"/>
    <w:rsid w:val="00120F15"/>
    <w:rsid w:val="00120F8E"/>
    <w:rsid w:val="00121292"/>
    <w:rsid w:val="00121460"/>
    <w:rsid w:val="001216B6"/>
    <w:rsid w:val="00122469"/>
    <w:rsid w:val="00122D76"/>
    <w:rsid w:val="00122FEF"/>
    <w:rsid w:val="00123007"/>
    <w:rsid w:val="001233A1"/>
    <w:rsid w:val="00123B33"/>
    <w:rsid w:val="00123E23"/>
    <w:rsid w:val="00123E88"/>
    <w:rsid w:val="0012412F"/>
    <w:rsid w:val="0012419F"/>
    <w:rsid w:val="001249F9"/>
    <w:rsid w:val="00124BE6"/>
    <w:rsid w:val="00124F19"/>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2C6"/>
    <w:rsid w:val="001333C8"/>
    <w:rsid w:val="0013361D"/>
    <w:rsid w:val="00134974"/>
    <w:rsid w:val="00134B9D"/>
    <w:rsid w:val="00134E29"/>
    <w:rsid w:val="0013578E"/>
    <w:rsid w:val="0013594B"/>
    <w:rsid w:val="00135972"/>
    <w:rsid w:val="00135A19"/>
    <w:rsid w:val="00135A26"/>
    <w:rsid w:val="00135A47"/>
    <w:rsid w:val="00136179"/>
    <w:rsid w:val="001361ED"/>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065"/>
    <w:rsid w:val="00160684"/>
    <w:rsid w:val="00160C79"/>
    <w:rsid w:val="00161189"/>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BB8"/>
    <w:rsid w:val="00164C30"/>
    <w:rsid w:val="00164D4A"/>
    <w:rsid w:val="00165029"/>
    <w:rsid w:val="0016548D"/>
    <w:rsid w:val="0016558D"/>
    <w:rsid w:val="0016584C"/>
    <w:rsid w:val="00165F6C"/>
    <w:rsid w:val="001665E6"/>
    <w:rsid w:val="00166941"/>
    <w:rsid w:val="00166AE0"/>
    <w:rsid w:val="00167384"/>
    <w:rsid w:val="001673A3"/>
    <w:rsid w:val="00167535"/>
    <w:rsid w:val="001678FF"/>
    <w:rsid w:val="00167B82"/>
    <w:rsid w:val="00167C0C"/>
    <w:rsid w:val="00167DCF"/>
    <w:rsid w:val="00167E3C"/>
    <w:rsid w:val="001700AC"/>
    <w:rsid w:val="001702B2"/>
    <w:rsid w:val="00170ED8"/>
    <w:rsid w:val="00171044"/>
    <w:rsid w:val="00171914"/>
    <w:rsid w:val="00171C3F"/>
    <w:rsid w:val="00172077"/>
    <w:rsid w:val="00172CE6"/>
    <w:rsid w:val="00172D82"/>
    <w:rsid w:val="00172D8C"/>
    <w:rsid w:val="00172FB6"/>
    <w:rsid w:val="00172FBD"/>
    <w:rsid w:val="00173855"/>
    <w:rsid w:val="00173B69"/>
    <w:rsid w:val="00173B6B"/>
    <w:rsid w:val="00174110"/>
    <w:rsid w:val="001743B2"/>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5CF0"/>
    <w:rsid w:val="001961CD"/>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C5C"/>
    <w:rsid w:val="001A2E27"/>
    <w:rsid w:val="001A2FB2"/>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5D3"/>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D68"/>
    <w:rsid w:val="001C3E06"/>
    <w:rsid w:val="001C4029"/>
    <w:rsid w:val="001C41EF"/>
    <w:rsid w:val="001C42C6"/>
    <w:rsid w:val="001C4387"/>
    <w:rsid w:val="001C43BF"/>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7268"/>
    <w:rsid w:val="001C74D9"/>
    <w:rsid w:val="001C78FA"/>
    <w:rsid w:val="001C78FC"/>
    <w:rsid w:val="001D02C9"/>
    <w:rsid w:val="001D096F"/>
    <w:rsid w:val="001D0DD1"/>
    <w:rsid w:val="001D138D"/>
    <w:rsid w:val="001D155F"/>
    <w:rsid w:val="001D1ED9"/>
    <w:rsid w:val="001D252E"/>
    <w:rsid w:val="001D2825"/>
    <w:rsid w:val="001D2A2B"/>
    <w:rsid w:val="001D320B"/>
    <w:rsid w:val="001D3507"/>
    <w:rsid w:val="001D363E"/>
    <w:rsid w:val="001D3CC4"/>
    <w:rsid w:val="001D4BC5"/>
    <w:rsid w:val="001D4C80"/>
    <w:rsid w:val="001D4FA9"/>
    <w:rsid w:val="001D5C94"/>
    <w:rsid w:val="001D6134"/>
    <w:rsid w:val="001D68BE"/>
    <w:rsid w:val="001D6A1D"/>
    <w:rsid w:val="001D6C50"/>
    <w:rsid w:val="001D6E2D"/>
    <w:rsid w:val="001D6F11"/>
    <w:rsid w:val="001D709B"/>
    <w:rsid w:val="001D72F6"/>
    <w:rsid w:val="001D74FE"/>
    <w:rsid w:val="001D767E"/>
    <w:rsid w:val="001D79DE"/>
    <w:rsid w:val="001E0825"/>
    <w:rsid w:val="001E085D"/>
    <w:rsid w:val="001E1051"/>
    <w:rsid w:val="001E119A"/>
    <w:rsid w:val="001E13A5"/>
    <w:rsid w:val="001E16EA"/>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EB7"/>
    <w:rsid w:val="001E4FEA"/>
    <w:rsid w:val="001E59F8"/>
    <w:rsid w:val="001E5DE6"/>
    <w:rsid w:val="001E5EF9"/>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80D"/>
    <w:rsid w:val="001F3C10"/>
    <w:rsid w:val="001F3FCA"/>
    <w:rsid w:val="001F47EF"/>
    <w:rsid w:val="001F488D"/>
    <w:rsid w:val="001F4893"/>
    <w:rsid w:val="001F4C7D"/>
    <w:rsid w:val="001F4D40"/>
    <w:rsid w:val="001F5BB0"/>
    <w:rsid w:val="001F6897"/>
    <w:rsid w:val="001F6DC8"/>
    <w:rsid w:val="001F72BB"/>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69D"/>
    <w:rsid w:val="002077D6"/>
    <w:rsid w:val="0020796B"/>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2F5"/>
    <w:rsid w:val="002233AF"/>
    <w:rsid w:val="002238CC"/>
    <w:rsid w:val="00223D50"/>
    <w:rsid w:val="00224065"/>
    <w:rsid w:val="002242E8"/>
    <w:rsid w:val="002243D9"/>
    <w:rsid w:val="0022520A"/>
    <w:rsid w:val="00225551"/>
    <w:rsid w:val="002257F4"/>
    <w:rsid w:val="0022677A"/>
    <w:rsid w:val="00226865"/>
    <w:rsid w:val="00226A95"/>
    <w:rsid w:val="00226BB0"/>
    <w:rsid w:val="0022758A"/>
    <w:rsid w:val="00227BB5"/>
    <w:rsid w:val="00227D4A"/>
    <w:rsid w:val="002302DB"/>
    <w:rsid w:val="002304C2"/>
    <w:rsid w:val="00230EF1"/>
    <w:rsid w:val="00230F97"/>
    <w:rsid w:val="0023129F"/>
    <w:rsid w:val="00231CD2"/>
    <w:rsid w:val="00231E3A"/>
    <w:rsid w:val="0023222B"/>
    <w:rsid w:val="002322EE"/>
    <w:rsid w:val="0023247D"/>
    <w:rsid w:val="002327CF"/>
    <w:rsid w:val="002328D3"/>
    <w:rsid w:val="0023328B"/>
    <w:rsid w:val="00233436"/>
    <w:rsid w:val="00233684"/>
    <w:rsid w:val="002342DD"/>
    <w:rsid w:val="0023437B"/>
    <w:rsid w:val="002343E6"/>
    <w:rsid w:val="002344A0"/>
    <w:rsid w:val="00234ABA"/>
    <w:rsid w:val="00234B22"/>
    <w:rsid w:val="002352F4"/>
    <w:rsid w:val="00235544"/>
    <w:rsid w:val="00235763"/>
    <w:rsid w:val="002360D0"/>
    <w:rsid w:val="002361CA"/>
    <w:rsid w:val="0023652F"/>
    <w:rsid w:val="00236AA7"/>
    <w:rsid w:val="00236B8F"/>
    <w:rsid w:val="00236E84"/>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DD6"/>
    <w:rsid w:val="00244F9C"/>
    <w:rsid w:val="002457C9"/>
    <w:rsid w:val="00245CEC"/>
    <w:rsid w:val="00245F1A"/>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EDF"/>
    <w:rsid w:val="00253F2A"/>
    <w:rsid w:val="002548BD"/>
    <w:rsid w:val="00254C30"/>
    <w:rsid w:val="00254C8E"/>
    <w:rsid w:val="00254CB8"/>
    <w:rsid w:val="00254E33"/>
    <w:rsid w:val="002552C6"/>
    <w:rsid w:val="00255D92"/>
    <w:rsid w:val="00256418"/>
    <w:rsid w:val="00256B58"/>
    <w:rsid w:val="002572EA"/>
    <w:rsid w:val="002573BB"/>
    <w:rsid w:val="0025780D"/>
    <w:rsid w:val="00257C26"/>
    <w:rsid w:val="002605B5"/>
    <w:rsid w:val="002609BD"/>
    <w:rsid w:val="00260B01"/>
    <w:rsid w:val="00260DC3"/>
    <w:rsid w:val="002617E4"/>
    <w:rsid w:val="0026186A"/>
    <w:rsid w:val="00261918"/>
    <w:rsid w:val="00261C37"/>
    <w:rsid w:val="00261FB3"/>
    <w:rsid w:val="002620CC"/>
    <w:rsid w:val="00262256"/>
    <w:rsid w:val="00262380"/>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E46"/>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793"/>
    <w:rsid w:val="002A39F2"/>
    <w:rsid w:val="002A3ABA"/>
    <w:rsid w:val="002A44E2"/>
    <w:rsid w:val="002A45D8"/>
    <w:rsid w:val="002A4B57"/>
    <w:rsid w:val="002A4CC5"/>
    <w:rsid w:val="002A5032"/>
    <w:rsid w:val="002A5263"/>
    <w:rsid w:val="002A57FA"/>
    <w:rsid w:val="002A5B4E"/>
    <w:rsid w:val="002A6265"/>
    <w:rsid w:val="002A6894"/>
    <w:rsid w:val="002A6D2B"/>
    <w:rsid w:val="002A798B"/>
    <w:rsid w:val="002A79B0"/>
    <w:rsid w:val="002A7A8C"/>
    <w:rsid w:val="002B0238"/>
    <w:rsid w:val="002B044E"/>
    <w:rsid w:val="002B0515"/>
    <w:rsid w:val="002B07AC"/>
    <w:rsid w:val="002B07FC"/>
    <w:rsid w:val="002B10F5"/>
    <w:rsid w:val="002B1316"/>
    <w:rsid w:val="002B1B76"/>
    <w:rsid w:val="002B22D7"/>
    <w:rsid w:val="002B2F28"/>
    <w:rsid w:val="002B370D"/>
    <w:rsid w:val="002B3BC2"/>
    <w:rsid w:val="002B40B9"/>
    <w:rsid w:val="002B4488"/>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5831"/>
    <w:rsid w:val="002C5901"/>
    <w:rsid w:val="002C5BBA"/>
    <w:rsid w:val="002C5D62"/>
    <w:rsid w:val="002C5DD5"/>
    <w:rsid w:val="002C60D0"/>
    <w:rsid w:val="002C6318"/>
    <w:rsid w:val="002C63FD"/>
    <w:rsid w:val="002C6675"/>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8F8"/>
    <w:rsid w:val="002D4C07"/>
    <w:rsid w:val="002D4D31"/>
    <w:rsid w:val="002D4DEC"/>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7A2"/>
    <w:rsid w:val="002E1B11"/>
    <w:rsid w:val="002E1E7F"/>
    <w:rsid w:val="002E218C"/>
    <w:rsid w:val="002E263C"/>
    <w:rsid w:val="002E2967"/>
    <w:rsid w:val="002E31F2"/>
    <w:rsid w:val="002E32BA"/>
    <w:rsid w:val="002E36AC"/>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214C"/>
    <w:rsid w:val="002F22CC"/>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91B"/>
    <w:rsid w:val="00304D2C"/>
    <w:rsid w:val="00304E2C"/>
    <w:rsid w:val="0030528D"/>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522"/>
    <w:rsid w:val="00312617"/>
    <w:rsid w:val="00312B88"/>
    <w:rsid w:val="00312DA6"/>
    <w:rsid w:val="003131B0"/>
    <w:rsid w:val="003133B9"/>
    <w:rsid w:val="003137DA"/>
    <w:rsid w:val="00313C40"/>
    <w:rsid w:val="00313D42"/>
    <w:rsid w:val="00314056"/>
    <w:rsid w:val="00314163"/>
    <w:rsid w:val="00314513"/>
    <w:rsid w:val="00314888"/>
    <w:rsid w:val="00315119"/>
    <w:rsid w:val="00315205"/>
    <w:rsid w:val="003154CD"/>
    <w:rsid w:val="00315750"/>
    <w:rsid w:val="00315D43"/>
    <w:rsid w:val="00315EB0"/>
    <w:rsid w:val="00315F93"/>
    <w:rsid w:val="00316082"/>
    <w:rsid w:val="003160A2"/>
    <w:rsid w:val="00316464"/>
    <w:rsid w:val="0031657D"/>
    <w:rsid w:val="00316AC6"/>
    <w:rsid w:val="00316C8C"/>
    <w:rsid w:val="003177EF"/>
    <w:rsid w:val="003178FD"/>
    <w:rsid w:val="00317AF2"/>
    <w:rsid w:val="00317C34"/>
    <w:rsid w:val="00317DEF"/>
    <w:rsid w:val="00317FA5"/>
    <w:rsid w:val="003209F9"/>
    <w:rsid w:val="00320CAE"/>
    <w:rsid w:val="00320DEB"/>
    <w:rsid w:val="00320FDE"/>
    <w:rsid w:val="003214E5"/>
    <w:rsid w:val="00321A15"/>
    <w:rsid w:val="00321F11"/>
    <w:rsid w:val="003220D6"/>
    <w:rsid w:val="003225D3"/>
    <w:rsid w:val="0032264F"/>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F36"/>
    <w:rsid w:val="003316B7"/>
    <w:rsid w:val="003324D7"/>
    <w:rsid w:val="0033283A"/>
    <w:rsid w:val="00332D4F"/>
    <w:rsid w:val="00332DB3"/>
    <w:rsid w:val="0033414E"/>
    <w:rsid w:val="00334162"/>
    <w:rsid w:val="0033457F"/>
    <w:rsid w:val="00334C15"/>
    <w:rsid w:val="00334D37"/>
    <w:rsid w:val="003350C5"/>
    <w:rsid w:val="00335983"/>
    <w:rsid w:val="003359D0"/>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E46"/>
    <w:rsid w:val="00344ECB"/>
    <w:rsid w:val="0034528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4AB"/>
    <w:rsid w:val="0035267E"/>
    <w:rsid w:val="00352C3E"/>
    <w:rsid w:val="00353048"/>
    <w:rsid w:val="003533B6"/>
    <w:rsid w:val="0035347E"/>
    <w:rsid w:val="00353623"/>
    <w:rsid w:val="0035372B"/>
    <w:rsid w:val="003538E6"/>
    <w:rsid w:val="003543CC"/>
    <w:rsid w:val="003544BD"/>
    <w:rsid w:val="00355836"/>
    <w:rsid w:val="00355BC7"/>
    <w:rsid w:val="00355EDA"/>
    <w:rsid w:val="0035751F"/>
    <w:rsid w:val="00357746"/>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B4"/>
    <w:rsid w:val="00367428"/>
    <w:rsid w:val="00367E11"/>
    <w:rsid w:val="00370009"/>
    <w:rsid w:val="00370C40"/>
    <w:rsid w:val="00370D82"/>
    <w:rsid w:val="0037140F"/>
    <w:rsid w:val="00371704"/>
    <w:rsid w:val="00371B8F"/>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578"/>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E1C"/>
    <w:rsid w:val="00384CFE"/>
    <w:rsid w:val="00384F95"/>
    <w:rsid w:val="003853FA"/>
    <w:rsid w:val="003860D2"/>
    <w:rsid w:val="003862AA"/>
    <w:rsid w:val="00386944"/>
    <w:rsid w:val="00386AC7"/>
    <w:rsid w:val="00386C50"/>
    <w:rsid w:val="00386D04"/>
    <w:rsid w:val="00386D1C"/>
    <w:rsid w:val="00386F02"/>
    <w:rsid w:val="003870EF"/>
    <w:rsid w:val="003871B2"/>
    <w:rsid w:val="0038772F"/>
    <w:rsid w:val="003877CD"/>
    <w:rsid w:val="00390415"/>
    <w:rsid w:val="0039046E"/>
    <w:rsid w:val="003905B2"/>
    <w:rsid w:val="003906A2"/>
    <w:rsid w:val="00390B19"/>
    <w:rsid w:val="00390C9F"/>
    <w:rsid w:val="003912EF"/>
    <w:rsid w:val="00391450"/>
    <w:rsid w:val="003915C9"/>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67F"/>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92D"/>
    <w:rsid w:val="003A3CC8"/>
    <w:rsid w:val="003A3E6F"/>
    <w:rsid w:val="003A3F04"/>
    <w:rsid w:val="003A402D"/>
    <w:rsid w:val="003A419E"/>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7E2"/>
    <w:rsid w:val="003B5AE2"/>
    <w:rsid w:val="003B62CD"/>
    <w:rsid w:val="003B6572"/>
    <w:rsid w:val="003B6AFA"/>
    <w:rsid w:val="003B6CEE"/>
    <w:rsid w:val="003B6D43"/>
    <w:rsid w:val="003B6D8C"/>
    <w:rsid w:val="003B6E69"/>
    <w:rsid w:val="003B7204"/>
    <w:rsid w:val="003B76AB"/>
    <w:rsid w:val="003B7CDF"/>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92"/>
    <w:rsid w:val="003D01FD"/>
    <w:rsid w:val="003D0362"/>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AB8"/>
    <w:rsid w:val="003E0DDD"/>
    <w:rsid w:val="003E1115"/>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AF3"/>
    <w:rsid w:val="003E3D15"/>
    <w:rsid w:val="003E41E1"/>
    <w:rsid w:val="003E44EF"/>
    <w:rsid w:val="003E466A"/>
    <w:rsid w:val="003E534C"/>
    <w:rsid w:val="003E5948"/>
    <w:rsid w:val="003E5A23"/>
    <w:rsid w:val="003E5D89"/>
    <w:rsid w:val="003E5FF7"/>
    <w:rsid w:val="003E63FD"/>
    <w:rsid w:val="003E6457"/>
    <w:rsid w:val="003E650F"/>
    <w:rsid w:val="003E65DD"/>
    <w:rsid w:val="003E6676"/>
    <w:rsid w:val="003E6927"/>
    <w:rsid w:val="003E6EBB"/>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7D0"/>
    <w:rsid w:val="00402B14"/>
    <w:rsid w:val="00402B3D"/>
    <w:rsid w:val="00402F8B"/>
    <w:rsid w:val="0040381F"/>
    <w:rsid w:val="004043E6"/>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F26"/>
    <w:rsid w:val="00407F30"/>
    <w:rsid w:val="004104D3"/>
    <w:rsid w:val="0041126A"/>
    <w:rsid w:val="00411427"/>
    <w:rsid w:val="0041169F"/>
    <w:rsid w:val="004118ED"/>
    <w:rsid w:val="00411A42"/>
    <w:rsid w:val="00411CAD"/>
    <w:rsid w:val="00412123"/>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BAA"/>
    <w:rsid w:val="00420C09"/>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591"/>
    <w:rsid w:val="00426B23"/>
    <w:rsid w:val="00426B25"/>
    <w:rsid w:val="00426BEB"/>
    <w:rsid w:val="00426D6C"/>
    <w:rsid w:val="0042745D"/>
    <w:rsid w:val="00427828"/>
    <w:rsid w:val="00427AEF"/>
    <w:rsid w:val="00427CF2"/>
    <w:rsid w:val="00427DE5"/>
    <w:rsid w:val="004300E5"/>
    <w:rsid w:val="00430A8A"/>
    <w:rsid w:val="00430AA6"/>
    <w:rsid w:val="00430AA9"/>
    <w:rsid w:val="00430C98"/>
    <w:rsid w:val="0043144D"/>
    <w:rsid w:val="00431CAB"/>
    <w:rsid w:val="00431D36"/>
    <w:rsid w:val="00432123"/>
    <w:rsid w:val="00432632"/>
    <w:rsid w:val="00432803"/>
    <w:rsid w:val="004328CE"/>
    <w:rsid w:val="00432AE4"/>
    <w:rsid w:val="00432AE7"/>
    <w:rsid w:val="00433186"/>
    <w:rsid w:val="00433E00"/>
    <w:rsid w:val="004343D1"/>
    <w:rsid w:val="004343DA"/>
    <w:rsid w:val="004346BD"/>
    <w:rsid w:val="00434818"/>
    <w:rsid w:val="004348BC"/>
    <w:rsid w:val="004348BF"/>
    <w:rsid w:val="00434AFC"/>
    <w:rsid w:val="00435284"/>
    <w:rsid w:val="0043590F"/>
    <w:rsid w:val="00435BF4"/>
    <w:rsid w:val="00435FBE"/>
    <w:rsid w:val="00436597"/>
    <w:rsid w:val="004365AE"/>
    <w:rsid w:val="004366F4"/>
    <w:rsid w:val="00436D1B"/>
    <w:rsid w:val="004376F5"/>
    <w:rsid w:val="00437CE5"/>
    <w:rsid w:val="00437DD4"/>
    <w:rsid w:val="00437E03"/>
    <w:rsid w:val="00437F1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177"/>
    <w:rsid w:val="004433BC"/>
    <w:rsid w:val="00443581"/>
    <w:rsid w:val="00443C97"/>
    <w:rsid w:val="00443D1F"/>
    <w:rsid w:val="00444035"/>
    <w:rsid w:val="0044435E"/>
    <w:rsid w:val="00444407"/>
    <w:rsid w:val="00444530"/>
    <w:rsid w:val="00444904"/>
    <w:rsid w:val="00444C10"/>
    <w:rsid w:val="00444C8B"/>
    <w:rsid w:val="00444F2C"/>
    <w:rsid w:val="00445378"/>
    <w:rsid w:val="0044614B"/>
    <w:rsid w:val="004463B0"/>
    <w:rsid w:val="00446870"/>
    <w:rsid w:val="00446CC4"/>
    <w:rsid w:val="004476DC"/>
    <w:rsid w:val="00447826"/>
    <w:rsid w:val="00447F82"/>
    <w:rsid w:val="00450175"/>
    <w:rsid w:val="0045056E"/>
    <w:rsid w:val="004507BE"/>
    <w:rsid w:val="004507DD"/>
    <w:rsid w:val="00450AED"/>
    <w:rsid w:val="00450EB0"/>
    <w:rsid w:val="004513EA"/>
    <w:rsid w:val="00451493"/>
    <w:rsid w:val="0045149D"/>
    <w:rsid w:val="00451623"/>
    <w:rsid w:val="0045165D"/>
    <w:rsid w:val="004517C8"/>
    <w:rsid w:val="004517D4"/>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A4F"/>
    <w:rsid w:val="00457B24"/>
    <w:rsid w:val="00457C8B"/>
    <w:rsid w:val="004602B6"/>
    <w:rsid w:val="004608A8"/>
    <w:rsid w:val="004608D3"/>
    <w:rsid w:val="004611C9"/>
    <w:rsid w:val="00461607"/>
    <w:rsid w:val="00461668"/>
    <w:rsid w:val="00461C10"/>
    <w:rsid w:val="004628E5"/>
    <w:rsid w:val="004630AB"/>
    <w:rsid w:val="00463582"/>
    <w:rsid w:val="004636DE"/>
    <w:rsid w:val="00463972"/>
    <w:rsid w:val="00463A16"/>
    <w:rsid w:val="00463AF1"/>
    <w:rsid w:val="004646C3"/>
    <w:rsid w:val="0046483D"/>
    <w:rsid w:val="00464A10"/>
    <w:rsid w:val="00464B4B"/>
    <w:rsid w:val="00464C7A"/>
    <w:rsid w:val="004656A3"/>
    <w:rsid w:val="00465A22"/>
    <w:rsid w:val="00465E8A"/>
    <w:rsid w:val="004662D8"/>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82B"/>
    <w:rsid w:val="00473B1A"/>
    <w:rsid w:val="00473CFB"/>
    <w:rsid w:val="00473E38"/>
    <w:rsid w:val="00474346"/>
    <w:rsid w:val="004743EB"/>
    <w:rsid w:val="00474777"/>
    <w:rsid w:val="00474956"/>
    <w:rsid w:val="00474AF3"/>
    <w:rsid w:val="00474D87"/>
    <w:rsid w:val="00474EFC"/>
    <w:rsid w:val="00474F86"/>
    <w:rsid w:val="0047527B"/>
    <w:rsid w:val="00475349"/>
    <w:rsid w:val="00475B73"/>
    <w:rsid w:val="00475C3A"/>
    <w:rsid w:val="00475D14"/>
    <w:rsid w:val="00476114"/>
    <w:rsid w:val="0047631E"/>
    <w:rsid w:val="00477091"/>
    <w:rsid w:val="004771D3"/>
    <w:rsid w:val="004776D9"/>
    <w:rsid w:val="004778A2"/>
    <w:rsid w:val="004779CD"/>
    <w:rsid w:val="00477AFB"/>
    <w:rsid w:val="00477BF1"/>
    <w:rsid w:val="00477CD6"/>
    <w:rsid w:val="0048028B"/>
    <w:rsid w:val="004805AD"/>
    <w:rsid w:val="00480BFA"/>
    <w:rsid w:val="0048152B"/>
    <w:rsid w:val="00481540"/>
    <w:rsid w:val="0048183C"/>
    <w:rsid w:val="00481885"/>
    <w:rsid w:val="00481912"/>
    <w:rsid w:val="00481BBD"/>
    <w:rsid w:val="00481BE2"/>
    <w:rsid w:val="00481FF0"/>
    <w:rsid w:val="00482328"/>
    <w:rsid w:val="0048233B"/>
    <w:rsid w:val="004826D8"/>
    <w:rsid w:val="00482838"/>
    <w:rsid w:val="00482AA0"/>
    <w:rsid w:val="004831C9"/>
    <w:rsid w:val="00483752"/>
    <w:rsid w:val="004837A8"/>
    <w:rsid w:val="00483CBD"/>
    <w:rsid w:val="00483EF5"/>
    <w:rsid w:val="00484197"/>
    <w:rsid w:val="00484F97"/>
    <w:rsid w:val="0048518C"/>
    <w:rsid w:val="0048545C"/>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E27"/>
    <w:rsid w:val="00490E64"/>
    <w:rsid w:val="00491267"/>
    <w:rsid w:val="004913E5"/>
    <w:rsid w:val="004915D5"/>
    <w:rsid w:val="00491ADE"/>
    <w:rsid w:val="00491D73"/>
    <w:rsid w:val="00491DB7"/>
    <w:rsid w:val="0049235E"/>
    <w:rsid w:val="0049264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150D"/>
    <w:rsid w:val="004A1629"/>
    <w:rsid w:val="004A167D"/>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64CD"/>
    <w:rsid w:val="004A65AC"/>
    <w:rsid w:val="004A65AF"/>
    <w:rsid w:val="004A6C98"/>
    <w:rsid w:val="004A6EEF"/>
    <w:rsid w:val="004A714D"/>
    <w:rsid w:val="004A736A"/>
    <w:rsid w:val="004B02B0"/>
    <w:rsid w:val="004B0501"/>
    <w:rsid w:val="004B111C"/>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9D4"/>
    <w:rsid w:val="004B4D09"/>
    <w:rsid w:val="004B4EF5"/>
    <w:rsid w:val="004B5D95"/>
    <w:rsid w:val="004B5F45"/>
    <w:rsid w:val="004B5F5F"/>
    <w:rsid w:val="004B6632"/>
    <w:rsid w:val="004B69B2"/>
    <w:rsid w:val="004B73C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6B6"/>
    <w:rsid w:val="004C78BF"/>
    <w:rsid w:val="004D0574"/>
    <w:rsid w:val="004D0831"/>
    <w:rsid w:val="004D0F8D"/>
    <w:rsid w:val="004D10F7"/>
    <w:rsid w:val="004D1143"/>
    <w:rsid w:val="004D13B1"/>
    <w:rsid w:val="004D1A00"/>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5F"/>
    <w:rsid w:val="004D73E0"/>
    <w:rsid w:val="004D73FB"/>
    <w:rsid w:val="004D76B4"/>
    <w:rsid w:val="004D7BDB"/>
    <w:rsid w:val="004D7C70"/>
    <w:rsid w:val="004D7EDC"/>
    <w:rsid w:val="004E0261"/>
    <w:rsid w:val="004E0C3A"/>
    <w:rsid w:val="004E0F7F"/>
    <w:rsid w:val="004E0FBE"/>
    <w:rsid w:val="004E0FF1"/>
    <w:rsid w:val="004E108B"/>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596"/>
    <w:rsid w:val="005015CF"/>
    <w:rsid w:val="00501ACD"/>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426"/>
    <w:rsid w:val="00510BA2"/>
    <w:rsid w:val="00510CE1"/>
    <w:rsid w:val="00510DE5"/>
    <w:rsid w:val="00510FFC"/>
    <w:rsid w:val="00511013"/>
    <w:rsid w:val="00511319"/>
    <w:rsid w:val="00511417"/>
    <w:rsid w:val="00511C9B"/>
    <w:rsid w:val="00511D77"/>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5C8"/>
    <w:rsid w:val="00517FD2"/>
    <w:rsid w:val="005204BA"/>
    <w:rsid w:val="005209D1"/>
    <w:rsid w:val="00520B15"/>
    <w:rsid w:val="00520B5F"/>
    <w:rsid w:val="00521207"/>
    <w:rsid w:val="00521341"/>
    <w:rsid w:val="005213FD"/>
    <w:rsid w:val="00521465"/>
    <w:rsid w:val="00521650"/>
    <w:rsid w:val="005218CE"/>
    <w:rsid w:val="00521B66"/>
    <w:rsid w:val="00521D3D"/>
    <w:rsid w:val="00522018"/>
    <w:rsid w:val="005220D2"/>
    <w:rsid w:val="00522400"/>
    <w:rsid w:val="0052304D"/>
    <w:rsid w:val="00523152"/>
    <w:rsid w:val="00523251"/>
    <w:rsid w:val="00523757"/>
    <w:rsid w:val="005239C2"/>
    <w:rsid w:val="00523A24"/>
    <w:rsid w:val="00523B69"/>
    <w:rsid w:val="00523F7A"/>
    <w:rsid w:val="00524188"/>
    <w:rsid w:val="00524207"/>
    <w:rsid w:val="005243E6"/>
    <w:rsid w:val="005245BE"/>
    <w:rsid w:val="005250DD"/>
    <w:rsid w:val="00525893"/>
    <w:rsid w:val="00525AB6"/>
    <w:rsid w:val="00525CCE"/>
    <w:rsid w:val="00525D12"/>
    <w:rsid w:val="00525DB8"/>
    <w:rsid w:val="00525F46"/>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42F5"/>
    <w:rsid w:val="005347AA"/>
    <w:rsid w:val="0053546D"/>
    <w:rsid w:val="00535AC2"/>
    <w:rsid w:val="0053601E"/>
    <w:rsid w:val="00536906"/>
    <w:rsid w:val="00536B5C"/>
    <w:rsid w:val="00536D95"/>
    <w:rsid w:val="00537131"/>
    <w:rsid w:val="00537A86"/>
    <w:rsid w:val="00537C02"/>
    <w:rsid w:val="00537C0F"/>
    <w:rsid w:val="00537D44"/>
    <w:rsid w:val="005402E2"/>
    <w:rsid w:val="00540804"/>
    <w:rsid w:val="0054083E"/>
    <w:rsid w:val="00540C91"/>
    <w:rsid w:val="00540EDF"/>
    <w:rsid w:val="00540FE2"/>
    <w:rsid w:val="005414EF"/>
    <w:rsid w:val="00541610"/>
    <w:rsid w:val="00541957"/>
    <w:rsid w:val="00541F1A"/>
    <w:rsid w:val="00542233"/>
    <w:rsid w:val="00542408"/>
    <w:rsid w:val="00542473"/>
    <w:rsid w:val="0054288C"/>
    <w:rsid w:val="00542AB4"/>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3AB"/>
    <w:rsid w:val="00550DDE"/>
    <w:rsid w:val="00550E03"/>
    <w:rsid w:val="00551190"/>
    <w:rsid w:val="0055143A"/>
    <w:rsid w:val="00551B76"/>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254F"/>
    <w:rsid w:val="0056278A"/>
    <w:rsid w:val="00562CE8"/>
    <w:rsid w:val="00563164"/>
    <w:rsid w:val="005636A9"/>
    <w:rsid w:val="00563AEC"/>
    <w:rsid w:val="00563FAD"/>
    <w:rsid w:val="005641CB"/>
    <w:rsid w:val="005642E7"/>
    <w:rsid w:val="005644C3"/>
    <w:rsid w:val="0056487E"/>
    <w:rsid w:val="00564A33"/>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327"/>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5CA"/>
    <w:rsid w:val="00583C58"/>
    <w:rsid w:val="00583D69"/>
    <w:rsid w:val="00584006"/>
    <w:rsid w:val="00584050"/>
    <w:rsid w:val="00584156"/>
    <w:rsid w:val="00584B90"/>
    <w:rsid w:val="00584CF3"/>
    <w:rsid w:val="0058501F"/>
    <w:rsid w:val="005850DE"/>
    <w:rsid w:val="00585517"/>
    <w:rsid w:val="00585525"/>
    <w:rsid w:val="00585538"/>
    <w:rsid w:val="0058570E"/>
    <w:rsid w:val="00585E4C"/>
    <w:rsid w:val="005860CF"/>
    <w:rsid w:val="005861E2"/>
    <w:rsid w:val="00586B5C"/>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2CAB"/>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809"/>
    <w:rsid w:val="00597ED0"/>
    <w:rsid w:val="005A004D"/>
    <w:rsid w:val="005A0066"/>
    <w:rsid w:val="005A064E"/>
    <w:rsid w:val="005A0825"/>
    <w:rsid w:val="005A1085"/>
    <w:rsid w:val="005A12DE"/>
    <w:rsid w:val="005A12E0"/>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92B"/>
    <w:rsid w:val="005A5B15"/>
    <w:rsid w:val="005A606D"/>
    <w:rsid w:val="005A6930"/>
    <w:rsid w:val="005A6B11"/>
    <w:rsid w:val="005A6F0C"/>
    <w:rsid w:val="005A719F"/>
    <w:rsid w:val="005A71C6"/>
    <w:rsid w:val="005A7637"/>
    <w:rsid w:val="005A77B0"/>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648"/>
    <w:rsid w:val="005C3B25"/>
    <w:rsid w:val="005C3C79"/>
    <w:rsid w:val="005C41EA"/>
    <w:rsid w:val="005C4246"/>
    <w:rsid w:val="005C44C7"/>
    <w:rsid w:val="005C468C"/>
    <w:rsid w:val="005C4BD2"/>
    <w:rsid w:val="005C5858"/>
    <w:rsid w:val="005C5ACE"/>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26B8"/>
    <w:rsid w:val="005D2B8C"/>
    <w:rsid w:val="005D2E6A"/>
    <w:rsid w:val="005D3067"/>
    <w:rsid w:val="005D3659"/>
    <w:rsid w:val="005D37A3"/>
    <w:rsid w:val="005D3BA3"/>
    <w:rsid w:val="005D4B6D"/>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5DD"/>
    <w:rsid w:val="005F1650"/>
    <w:rsid w:val="005F1D2E"/>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A21"/>
    <w:rsid w:val="00612E37"/>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B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30372"/>
    <w:rsid w:val="00630D32"/>
    <w:rsid w:val="0063104F"/>
    <w:rsid w:val="00631295"/>
    <w:rsid w:val="006319F4"/>
    <w:rsid w:val="00631C0A"/>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36A"/>
    <w:rsid w:val="00635555"/>
    <w:rsid w:val="00635602"/>
    <w:rsid w:val="0063567C"/>
    <w:rsid w:val="00635BA7"/>
    <w:rsid w:val="00636495"/>
    <w:rsid w:val="006368D5"/>
    <w:rsid w:val="00637089"/>
    <w:rsid w:val="00637374"/>
    <w:rsid w:val="006374BD"/>
    <w:rsid w:val="006377B9"/>
    <w:rsid w:val="006377EB"/>
    <w:rsid w:val="00637EF7"/>
    <w:rsid w:val="00637F9A"/>
    <w:rsid w:val="00640111"/>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5BD"/>
    <w:rsid w:val="0064495B"/>
    <w:rsid w:val="00644FD3"/>
    <w:rsid w:val="006455C9"/>
    <w:rsid w:val="0064570F"/>
    <w:rsid w:val="00645C2F"/>
    <w:rsid w:val="00645EE7"/>
    <w:rsid w:val="006463C5"/>
    <w:rsid w:val="00646E3C"/>
    <w:rsid w:val="00646E90"/>
    <w:rsid w:val="00650280"/>
    <w:rsid w:val="00650A2C"/>
    <w:rsid w:val="00650BD4"/>
    <w:rsid w:val="00650F5F"/>
    <w:rsid w:val="0065142F"/>
    <w:rsid w:val="0065168A"/>
    <w:rsid w:val="00651696"/>
    <w:rsid w:val="00651817"/>
    <w:rsid w:val="00651C67"/>
    <w:rsid w:val="0065223E"/>
    <w:rsid w:val="00652416"/>
    <w:rsid w:val="006524B0"/>
    <w:rsid w:val="006528A7"/>
    <w:rsid w:val="00653028"/>
    <w:rsid w:val="006533DC"/>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655"/>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71F"/>
    <w:rsid w:val="006648BB"/>
    <w:rsid w:val="00664B26"/>
    <w:rsid w:val="006651EE"/>
    <w:rsid w:val="00665957"/>
    <w:rsid w:val="00666640"/>
    <w:rsid w:val="00666812"/>
    <w:rsid w:val="006668C2"/>
    <w:rsid w:val="00666946"/>
    <w:rsid w:val="00666FB1"/>
    <w:rsid w:val="006675DF"/>
    <w:rsid w:val="00667757"/>
    <w:rsid w:val="00667936"/>
    <w:rsid w:val="0067028D"/>
    <w:rsid w:val="00670428"/>
    <w:rsid w:val="006709B2"/>
    <w:rsid w:val="006715E2"/>
    <w:rsid w:val="00671E25"/>
    <w:rsid w:val="00672002"/>
    <w:rsid w:val="0067219D"/>
    <w:rsid w:val="00672322"/>
    <w:rsid w:val="0067290D"/>
    <w:rsid w:val="006734B8"/>
    <w:rsid w:val="00673501"/>
    <w:rsid w:val="00673D0A"/>
    <w:rsid w:val="00673DEF"/>
    <w:rsid w:val="00673E68"/>
    <w:rsid w:val="00674026"/>
    <w:rsid w:val="006745C2"/>
    <w:rsid w:val="00674D37"/>
    <w:rsid w:val="00675144"/>
    <w:rsid w:val="00675189"/>
    <w:rsid w:val="00675600"/>
    <w:rsid w:val="006757B8"/>
    <w:rsid w:val="00675844"/>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251"/>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C67"/>
    <w:rsid w:val="006B0ECF"/>
    <w:rsid w:val="006B0FDD"/>
    <w:rsid w:val="006B14E6"/>
    <w:rsid w:val="006B1654"/>
    <w:rsid w:val="006B1695"/>
    <w:rsid w:val="006B1A65"/>
    <w:rsid w:val="006B1E75"/>
    <w:rsid w:val="006B2297"/>
    <w:rsid w:val="006B27DE"/>
    <w:rsid w:val="006B2A3B"/>
    <w:rsid w:val="006B2B1E"/>
    <w:rsid w:val="006B2BD9"/>
    <w:rsid w:val="006B3234"/>
    <w:rsid w:val="006B358A"/>
    <w:rsid w:val="006B3759"/>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4F"/>
    <w:rsid w:val="006B64FF"/>
    <w:rsid w:val="006B6530"/>
    <w:rsid w:val="006B6589"/>
    <w:rsid w:val="006B6C86"/>
    <w:rsid w:val="006B77FE"/>
    <w:rsid w:val="006C00B3"/>
    <w:rsid w:val="006C00FD"/>
    <w:rsid w:val="006C0422"/>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41C"/>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450"/>
    <w:rsid w:val="006C7C72"/>
    <w:rsid w:val="006C7F83"/>
    <w:rsid w:val="006D007D"/>
    <w:rsid w:val="006D05F9"/>
    <w:rsid w:val="006D0997"/>
    <w:rsid w:val="006D0E0D"/>
    <w:rsid w:val="006D1AFE"/>
    <w:rsid w:val="006D1C39"/>
    <w:rsid w:val="006D1E35"/>
    <w:rsid w:val="006D2321"/>
    <w:rsid w:val="006D2491"/>
    <w:rsid w:val="006D2777"/>
    <w:rsid w:val="006D2AB2"/>
    <w:rsid w:val="006D2ACB"/>
    <w:rsid w:val="006D2B86"/>
    <w:rsid w:val="006D2C2F"/>
    <w:rsid w:val="006D2C6B"/>
    <w:rsid w:val="006D335B"/>
    <w:rsid w:val="006D3476"/>
    <w:rsid w:val="006D3E61"/>
    <w:rsid w:val="006D3F39"/>
    <w:rsid w:val="006D42CD"/>
    <w:rsid w:val="006D452D"/>
    <w:rsid w:val="006D4781"/>
    <w:rsid w:val="006D4969"/>
    <w:rsid w:val="006D546F"/>
    <w:rsid w:val="006D5711"/>
    <w:rsid w:val="006D574F"/>
    <w:rsid w:val="006D5CD1"/>
    <w:rsid w:val="006D6456"/>
    <w:rsid w:val="006D648A"/>
    <w:rsid w:val="006D6782"/>
    <w:rsid w:val="006D6F6C"/>
    <w:rsid w:val="006D7963"/>
    <w:rsid w:val="006D79DA"/>
    <w:rsid w:val="006D7B1C"/>
    <w:rsid w:val="006D7B48"/>
    <w:rsid w:val="006E011C"/>
    <w:rsid w:val="006E026E"/>
    <w:rsid w:val="006E0951"/>
    <w:rsid w:val="006E0A7C"/>
    <w:rsid w:val="006E151D"/>
    <w:rsid w:val="006E1949"/>
    <w:rsid w:val="006E19CD"/>
    <w:rsid w:val="006E1E4C"/>
    <w:rsid w:val="006E2619"/>
    <w:rsid w:val="006E2FE8"/>
    <w:rsid w:val="006E328A"/>
    <w:rsid w:val="006E3530"/>
    <w:rsid w:val="006E3C00"/>
    <w:rsid w:val="006E3E89"/>
    <w:rsid w:val="006E3F94"/>
    <w:rsid w:val="006E411F"/>
    <w:rsid w:val="006E4480"/>
    <w:rsid w:val="006E484D"/>
    <w:rsid w:val="006E4CD8"/>
    <w:rsid w:val="006E5763"/>
    <w:rsid w:val="006E58AB"/>
    <w:rsid w:val="006E59AF"/>
    <w:rsid w:val="006E5C1F"/>
    <w:rsid w:val="006E6678"/>
    <w:rsid w:val="006E6CDE"/>
    <w:rsid w:val="006E7240"/>
    <w:rsid w:val="006E72A9"/>
    <w:rsid w:val="006E79E4"/>
    <w:rsid w:val="006E7E0F"/>
    <w:rsid w:val="006E7FE2"/>
    <w:rsid w:val="006F0287"/>
    <w:rsid w:val="006F06B9"/>
    <w:rsid w:val="006F0907"/>
    <w:rsid w:val="006F0ECB"/>
    <w:rsid w:val="006F0FDE"/>
    <w:rsid w:val="006F1052"/>
    <w:rsid w:val="006F11AA"/>
    <w:rsid w:val="006F127F"/>
    <w:rsid w:val="006F1B63"/>
    <w:rsid w:val="006F1DFC"/>
    <w:rsid w:val="006F1E59"/>
    <w:rsid w:val="006F26DD"/>
    <w:rsid w:val="006F29ED"/>
    <w:rsid w:val="006F2B36"/>
    <w:rsid w:val="006F2C9D"/>
    <w:rsid w:val="006F3443"/>
    <w:rsid w:val="006F3B81"/>
    <w:rsid w:val="006F3E94"/>
    <w:rsid w:val="006F42A6"/>
    <w:rsid w:val="006F475D"/>
    <w:rsid w:val="006F54ED"/>
    <w:rsid w:val="006F57A3"/>
    <w:rsid w:val="006F58D7"/>
    <w:rsid w:val="006F5E0B"/>
    <w:rsid w:val="006F61EE"/>
    <w:rsid w:val="006F7098"/>
    <w:rsid w:val="006F70A0"/>
    <w:rsid w:val="006F7382"/>
    <w:rsid w:val="006F73EE"/>
    <w:rsid w:val="006F7855"/>
    <w:rsid w:val="006F7956"/>
    <w:rsid w:val="006F79BF"/>
    <w:rsid w:val="006F7CC8"/>
    <w:rsid w:val="00700181"/>
    <w:rsid w:val="007005F0"/>
    <w:rsid w:val="007010F1"/>
    <w:rsid w:val="00701135"/>
    <w:rsid w:val="0070116D"/>
    <w:rsid w:val="00701174"/>
    <w:rsid w:val="00701866"/>
    <w:rsid w:val="0070193E"/>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27CE0"/>
    <w:rsid w:val="007302DA"/>
    <w:rsid w:val="0073084C"/>
    <w:rsid w:val="00730A00"/>
    <w:rsid w:val="00730A05"/>
    <w:rsid w:val="00730B12"/>
    <w:rsid w:val="00730CDA"/>
    <w:rsid w:val="00730F97"/>
    <w:rsid w:val="00731AF9"/>
    <w:rsid w:val="00731DA9"/>
    <w:rsid w:val="00731FA7"/>
    <w:rsid w:val="00732610"/>
    <w:rsid w:val="00732F87"/>
    <w:rsid w:val="00733539"/>
    <w:rsid w:val="007339AE"/>
    <w:rsid w:val="00733B12"/>
    <w:rsid w:val="00734279"/>
    <w:rsid w:val="007343A6"/>
    <w:rsid w:val="007349EF"/>
    <w:rsid w:val="00734B6D"/>
    <w:rsid w:val="00734DD2"/>
    <w:rsid w:val="00735A01"/>
    <w:rsid w:val="0073626D"/>
    <w:rsid w:val="007363E7"/>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73"/>
    <w:rsid w:val="007405FB"/>
    <w:rsid w:val="007407AF"/>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86C"/>
    <w:rsid w:val="00743A65"/>
    <w:rsid w:val="00744116"/>
    <w:rsid w:val="00744372"/>
    <w:rsid w:val="00744636"/>
    <w:rsid w:val="0074474F"/>
    <w:rsid w:val="0074513B"/>
    <w:rsid w:val="007452F4"/>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6513"/>
    <w:rsid w:val="00756549"/>
    <w:rsid w:val="00756D2B"/>
    <w:rsid w:val="00756EFE"/>
    <w:rsid w:val="0075784C"/>
    <w:rsid w:val="00757F61"/>
    <w:rsid w:val="00760066"/>
    <w:rsid w:val="0076017C"/>
    <w:rsid w:val="0076045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593"/>
    <w:rsid w:val="00775395"/>
    <w:rsid w:val="00775886"/>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9D"/>
    <w:rsid w:val="007815ED"/>
    <w:rsid w:val="00781739"/>
    <w:rsid w:val="007818F8"/>
    <w:rsid w:val="007822CB"/>
    <w:rsid w:val="007828DD"/>
    <w:rsid w:val="00782BC4"/>
    <w:rsid w:val="00782E4E"/>
    <w:rsid w:val="00783086"/>
    <w:rsid w:val="0078368A"/>
    <w:rsid w:val="00783790"/>
    <w:rsid w:val="00783AC2"/>
    <w:rsid w:val="00784361"/>
    <w:rsid w:val="00784463"/>
    <w:rsid w:val="00784790"/>
    <w:rsid w:val="0078546C"/>
    <w:rsid w:val="00785914"/>
    <w:rsid w:val="00785A67"/>
    <w:rsid w:val="0078631E"/>
    <w:rsid w:val="0078634C"/>
    <w:rsid w:val="00786C56"/>
    <w:rsid w:val="00786F1E"/>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13"/>
    <w:rsid w:val="007B2C56"/>
    <w:rsid w:val="007B332D"/>
    <w:rsid w:val="007B357A"/>
    <w:rsid w:val="007B3D71"/>
    <w:rsid w:val="007B3E80"/>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F50"/>
    <w:rsid w:val="007C4FAA"/>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5A7"/>
    <w:rsid w:val="007F1C64"/>
    <w:rsid w:val="007F21F0"/>
    <w:rsid w:val="007F2502"/>
    <w:rsid w:val="007F2780"/>
    <w:rsid w:val="007F2C7D"/>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31C2"/>
    <w:rsid w:val="008031DA"/>
    <w:rsid w:val="00803541"/>
    <w:rsid w:val="0080356E"/>
    <w:rsid w:val="00803A44"/>
    <w:rsid w:val="00803CF1"/>
    <w:rsid w:val="00803F75"/>
    <w:rsid w:val="00804011"/>
    <w:rsid w:val="0080432C"/>
    <w:rsid w:val="00804440"/>
    <w:rsid w:val="00804616"/>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63E"/>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6B5"/>
    <w:rsid w:val="00815B2B"/>
    <w:rsid w:val="00815C2A"/>
    <w:rsid w:val="00817888"/>
    <w:rsid w:val="00817CB5"/>
    <w:rsid w:val="00821622"/>
    <w:rsid w:val="008217E8"/>
    <w:rsid w:val="0082184B"/>
    <w:rsid w:val="00821B30"/>
    <w:rsid w:val="0082203E"/>
    <w:rsid w:val="008223F1"/>
    <w:rsid w:val="0082252D"/>
    <w:rsid w:val="008226E1"/>
    <w:rsid w:val="008228A3"/>
    <w:rsid w:val="0082312C"/>
    <w:rsid w:val="00823211"/>
    <w:rsid w:val="00823A2B"/>
    <w:rsid w:val="00823BCD"/>
    <w:rsid w:val="00823D9C"/>
    <w:rsid w:val="00823DCC"/>
    <w:rsid w:val="00823F18"/>
    <w:rsid w:val="0082411E"/>
    <w:rsid w:val="00824AFE"/>
    <w:rsid w:val="00825316"/>
    <w:rsid w:val="00825595"/>
    <w:rsid w:val="008264F1"/>
    <w:rsid w:val="008267DE"/>
    <w:rsid w:val="008269A3"/>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6340"/>
    <w:rsid w:val="00836757"/>
    <w:rsid w:val="008371D7"/>
    <w:rsid w:val="008372E4"/>
    <w:rsid w:val="00837769"/>
    <w:rsid w:val="00837B3E"/>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741"/>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60D"/>
    <w:rsid w:val="00846BD9"/>
    <w:rsid w:val="00847410"/>
    <w:rsid w:val="0084749E"/>
    <w:rsid w:val="008474D9"/>
    <w:rsid w:val="00847913"/>
    <w:rsid w:val="00847F25"/>
    <w:rsid w:val="00847F50"/>
    <w:rsid w:val="0085007F"/>
    <w:rsid w:val="008502DA"/>
    <w:rsid w:val="00850566"/>
    <w:rsid w:val="00850998"/>
    <w:rsid w:val="00850F67"/>
    <w:rsid w:val="00851185"/>
    <w:rsid w:val="0085131B"/>
    <w:rsid w:val="00851A6D"/>
    <w:rsid w:val="00851B13"/>
    <w:rsid w:val="00851B16"/>
    <w:rsid w:val="008528CB"/>
    <w:rsid w:val="0085316E"/>
    <w:rsid w:val="0085392E"/>
    <w:rsid w:val="00855AF6"/>
    <w:rsid w:val="00855DB8"/>
    <w:rsid w:val="00856145"/>
    <w:rsid w:val="008561A6"/>
    <w:rsid w:val="008563D7"/>
    <w:rsid w:val="00856411"/>
    <w:rsid w:val="008569BD"/>
    <w:rsid w:val="00856CCB"/>
    <w:rsid w:val="00856D9A"/>
    <w:rsid w:val="00857092"/>
    <w:rsid w:val="0085731B"/>
    <w:rsid w:val="008573A2"/>
    <w:rsid w:val="00857696"/>
    <w:rsid w:val="00857968"/>
    <w:rsid w:val="00857A7F"/>
    <w:rsid w:val="00857D01"/>
    <w:rsid w:val="00857EF9"/>
    <w:rsid w:val="00860861"/>
    <w:rsid w:val="00860B68"/>
    <w:rsid w:val="0086117F"/>
    <w:rsid w:val="008611CD"/>
    <w:rsid w:val="0086131C"/>
    <w:rsid w:val="00861508"/>
    <w:rsid w:val="0086199A"/>
    <w:rsid w:val="00861C9E"/>
    <w:rsid w:val="00862170"/>
    <w:rsid w:val="00862609"/>
    <w:rsid w:val="008627E1"/>
    <w:rsid w:val="00862F19"/>
    <w:rsid w:val="0086303F"/>
    <w:rsid w:val="00863044"/>
    <w:rsid w:val="008630D3"/>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B5F"/>
    <w:rsid w:val="008714BE"/>
    <w:rsid w:val="00871AB0"/>
    <w:rsid w:val="00871B32"/>
    <w:rsid w:val="00872D15"/>
    <w:rsid w:val="00872D1A"/>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261"/>
    <w:rsid w:val="00885431"/>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87"/>
    <w:rsid w:val="00891A19"/>
    <w:rsid w:val="00891AB2"/>
    <w:rsid w:val="00891B06"/>
    <w:rsid w:val="00891F64"/>
    <w:rsid w:val="00892372"/>
    <w:rsid w:val="008927E0"/>
    <w:rsid w:val="00892C3E"/>
    <w:rsid w:val="00892F75"/>
    <w:rsid w:val="00892FAB"/>
    <w:rsid w:val="0089355D"/>
    <w:rsid w:val="00893D18"/>
    <w:rsid w:val="00893E55"/>
    <w:rsid w:val="00893E9F"/>
    <w:rsid w:val="00893F76"/>
    <w:rsid w:val="008944CE"/>
    <w:rsid w:val="00894802"/>
    <w:rsid w:val="00894B53"/>
    <w:rsid w:val="0089534A"/>
    <w:rsid w:val="008954A5"/>
    <w:rsid w:val="0089569A"/>
    <w:rsid w:val="008957DD"/>
    <w:rsid w:val="00895C01"/>
    <w:rsid w:val="00895CD6"/>
    <w:rsid w:val="00895D50"/>
    <w:rsid w:val="00895D69"/>
    <w:rsid w:val="00895E31"/>
    <w:rsid w:val="008962C2"/>
    <w:rsid w:val="00896D06"/>
    <w:rsid w:val="00896F84"/>
    <w:rsid w:val="00897033"/>
    <w:rsid w:val="00897240"/>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654"/>
    <w:rsid w:val="008B0782"/>
    <w:rsid w:val="008B09EE"/>
    <w:rsid w:val="008B18CE"/>
    <w:rsid w:val="008B1920"/>
    <w:rsid w:val="008B1B90"/>
    <w:rsid w:val="008B20B2"/>
    <w:rsid w:val="008B2328"/>
    <w:rsid w:val="008B269F"/>
    <w:rsid w:val="008B37FF"/>
    <w:rsid w:val="008B397D"/>
    <w:rsid w:val="008B3B1C"/>
    <w:rsid w:val="008B3BEB"/>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DC0"/>
    <w:rsid w:val="008C0F92"/>
    <w:rsid w:val="008C1080"/>
    <w:rsid w:val="008C1153"/>
    <w:rsid w:val="008C131A"/>
    <w:rsid w:val="008C1494"/>
    <w:rsid w:val="008C186F"/>
    <w:rsid w:val="008C195F"/>
    <w:rsid w:val="008C1BC5"/>
    <w:rsid w:val="008C1EB6"/>
    <w:rsid w:val="008C1F6E"/>
    <w:rsid w:val="008C2358"/>
    <w:rsid w:val="008C25CC"/>
    <w:rsid w:val="008C2738"/>
    <w:rsid w:val="008C28A9"/>
    <w:rsid w:val="008C28C7"/>
    <w:rsid w:val="008C299E"/>
    <w:rsid w:val="008C2A88"/>
    <w:rsid w:val="008C2CBA"/>
    <w:rsid w:val="008C2D29"/>
    <w:rsid w:val="008C3194"/>
    <w:rsid w:val="008C3279"/>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50FD"/>
    <w:rsid w:val="008E55EA"/>
    <w:rsid w:val="008E5771"/>
    <w:rsid w:val="008E58DA"/>
    <w:rsid w:val="008E6663"/>
    <w:rsid w:val="008E67A1"/>
    <w:rsid w:val="008E67E9"/>
    <w:rsid w:val="008E6A1E"/>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411"/>
    <w:rsid w:val="008F341A"/>
    <w:rsid w:val="008F397D"/>
    <w:rsid w:val="008F3D09"/>
    <w:rsid w:val="008F3E7C"/>
    <w:rsid w:val="008F4541"/>
    <w:rsid w:val="008F477F"/>
    <w:rsid w:val="008F486A"/>
    <w:rsid w:val="008F499A"/>
    <w:rsid w:val="008F5605"/>
    <w:rsid w:val="008F563E"/>
    <w:rsid w:val="008F56AF"/>
    <w:rsid w:val="008F591D"/>
    <w:rsid w:val="008F5938"/>
    <w:rsid w:val="008F5E9E"/>
    <w:rsid w:val="008F5ED5"/>
    <w:rsid w:val="008F67E8"/>
    <w:rsid w:val="008F694A"/>
    <w:rsid w:val="008F77CF"/>
    <w:rsid w:val="008F7900"/>
    <w:rsid w:val="008F7BD0"/>
    <w:rsid w:val="0090008F"/>
    <w:rsid w:val="009003C0"/>
    <w:rsid w:val="0090065D"/>
    <w:rsid w:val="009009E6"/>
    <w:rsid w:val="00901084"/>
    <w:rsid w:val="00901480"/>
    <w:rsid w:val="0090159B"/>
    <w:rsid w:val="00901AA7"/>
    <w:rsid w:val="00902391"/>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C20"/>
    <w:rsid w:val="00906C38"/>
    <w:rsid w:val="00906E3C"/>
    <w:rsid w:val="009070A7"/>
    <w:rsid w:val="009071FC"/>
    <w:rsid w:val="00907271"/>
    <w:rsid w:val="00907479"/>
    <w:rsid w:val="00907520"/>
    <w:rsid w:val="00907CF1"/>
    <w:rsid w:val="00907E58"/>
    <w:rsid w:val="00910452"/>
    <w:rsid w:val="00910611"/>
    <w:rsid w:val="00910833"/>
    <w:rsid w:val="00910CD7"/>
    <w:rsid w:val="00910D61"/>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BD5"/>
    <w:rsid w:val="00917F6F"/>
    <w:rsid w:val="00917F72"/>
    <w:rsid w:val="00917F74"/>
    <w:rsid w:val="00920663"/>
    <w:rsid w:val="009207BC"/>
    <w:rsid w:val="00920949"/>
    <w:rsid w:val="009209DD"/>
    <w:rsid w:val="00921108"/>
    <w:rsid w:val="009214DE"/>
    <w:rsid w:val="00921891"/>
    <w:rsid w:val="009228DD"/>
    <w:rsid w:val="00922F1C"/>
    <w:rsid w:val="00922F9D"/>
    <w:rsid w:val="00923140"/>
    <w:rsid w:val="009231C2"/>
    <w:rsid w:val="0092354C"/>
    <w:rsid w:val="00924472"/>
    <w:rsid w:val="009250EC"/>
    <w:rsid w:val="0092560D"/>
    <w:rsid w:val="00925644"/>
    <w:rsid w:val="0092573C"/>
    <w:rsid w:val="00925867"/>
    <w:rsid w:val="00925DD5"/>
    <w:rsid w:val="0092649C"/>
    <w:rsid w:val="00926A44"/>
    <w:rsid w:val="00926CAE"/>
    <w:rsid w:val="00926CB3"/>
    <w:rsid w:val="00927206"/>
    <w:rsid w:val="00927442"/>
    <w:rsid w:val="0092752C"/>
    <w:rsid w:val="00927F34"/>
    <w:rsid w:val="00930216"/>
    <w:rsid w:val="00930A51"/>
    <w:rsid w:val="00930F62"/>
    <w:rsid w:val="009312E2"/>
    <w:rsid w:val="009315DD"/>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7097"/>
    <w:rsid w:val="00947141"/>
    <w:rsid w:val="00947492"/>
    <w:rsid w:val="00947E32"/>
    <w:rsid w:val="00947E48"/>
    <w:rsid w:val="009509FD"/>
    <w:rsid w:val="00950B27"/>
    <w:rsid w:val="00950CE7"/>
    <w:rsid w:val="00951069"/>
    <w:rsid w:val="009513DD"/>
    <w:rsid w:val="00951562"/>
    <w:rsid w:val="00951AE4"/>
    <w:rsid w:val="00951B63"/>
    <w:rsid w:val="00951F34"/>
    <w:rsid w:val="009520EE"/>
    <w:rsid w:val="00952735"/>
    <w:rsid w:val="00952A56"/>
    <w:rsid w:val="00952BB7"/>
    <w:rsid w:val="00952F81"/>
    <w:rsid w:val="00953349"/>
    <w:rsid w:val="00953363"/>
    <w:rsid w:val="00953445"/>
    <w:rsid w:val="009548E8"/>
    <w:rsid w:val="00954A06"/>
    <w:rsid w:val="00954B9B"/>
    <w:rsid w:val="00954F88"/>
    <w:rsid w:val="00955916"/>
    <w:rsid w:val="00956116"/>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E56"/>
    <w:rsid w:val="00965F20"/>
    <w:rsid w:val="00966232"/>
    <w:rsid w:val="009664C7"/>
    <w:rsid w:val="0096668D"/>
    <w:rsid w:val="00966792"/>
    <w:rsid w:val="00966969"/>
    <w:rsid w:val="0096788F"/>
    <w:rsid w:val="00967DB6"/>
    <w:rsid w:val="0097000C"/>
    <w:rsid w:val="0097047F"/>
    <w:rsid w:val="009706D9"/>
    <w:rsid w:val="009708EB"/>
    <w:rsid w:val="00970F83"/>
    <w:rsid w:val="009715B2"/>
    <w:rsid w:val="00971DB8"/>
    <w:rsid w:val="00971F45"/>
    <w:rsid w:val="00972C8C"/>
    <w:rsid w:val="009732AB"/>
    <w:rsid w:val="0097352F"/>
    <w:rsid w:val="00973B4C"/>
    <w:rsid w:val="009746BE"/>
    <w:rsid w:val="00974D21"/>
    <w:rsid w:val="00974E0E"/>
    <w:rsid w:val="00975643"/>
    <w:rsid w:val="00975841"/>
    <w:rsid w:val="0097639F"/>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170"/>
    <w:rsid w:val="0098525B"/>
    <w:rsid w:val="00985717"/>
    <w:rsid w:val="00985770"/>
    <w:rsid w:val="009857D5"/>
    <w:rsid w:val="00985833"/>
    <w:rsid w:val="00985886"/>
    <w:rsid w:val="009864E2"/>
    <w:rsid w:val="00986B42"/>
    <w:rsid w:val="00986D96"/>
    <w:rsid w:val="00987239"/>
    <w:rsid w:val="009872E2"/>
    <w:rsid w:val="0098744A"/>
    <w:rsid w:val="00987CFA"/>
    <w:rsid w:val="0099046B"/>
    <w:rsid w:val="00990578"/>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4D79"/>
    <w:rsid w:val="00995A6D"/>
    <w:rsid w:val="00995BEE"/>
    <w:rsid w:val="00995DE2"/>
    <w:rsid w:val="00996477"/>
    <w:rsid w:val="009965F7"/>
    <w:rsid w:val="009966DC"/>
    <w:rsid w:val="00996876"/>
    <w:rsid w:val="00997342"/>
    <w:rsid w:val="00997360"/>
    <w:rsid w:val="00997386"/>
    <w:rsid w:val="00997536"/>
    <w:rsid w:val="00997957"/>
    <w:rsid w:val="00997C92"/>
    <w:rsid w:val="00997CC6"/>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E3"/>
    <w:rsid w:val="009A3B41"/>
    <w:rsid w:val="009A3E36"/>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875"/>
    <w:rsid w:val="009B2934"/>
    <w:rsid w:val="009B2B55"/>
    <w:rsid w:val="009B2D68"/>
    <w:rsid w:val="009B2DC1"/>
    <w:rsid w:val="009B2DF3"/>
    <w:rsid w:val="009B3247"/>
    <w:rsid w:val="009B33C0"/>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B89"/>
    <w:rsid w:val="009C0C35"/>
    <w:rsid w:val="009C1262"/>
    <w:rsid w:val="009C1504"/>
    <w:rsid w:val="009C180A"/>
    <w:rsid w:val="009C1B7D"/>
    <w:rsid w:val="009C1C78"/>
    <w:rsid w:val="009C2060"/>
    <w:rsid w:val="009C2278"/>
    <w:rsid w:val="009C2284"/>
    <w:rsid w:val="009C2F5E"/>
    <w:rsid w:val="009C32C7"/>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111E"/>
    <w:rsid w:val="009D1845"/>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AD3"/>
    <w:rsid w:val="009D4C7F"/>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1ED"/>
    <w:rsid w:val="009E63F5"/>
    <w:rsid w:val="009E66EC"/>
    <w:rsid w:val="009E6951"/>
    <w:rsid w:val="009E6D81"/>
    <w:rsid w:val="009E6E84"/>
    <w:rsid w:val="009E7484"/>
    <w:rsid w:val="009E75C1"/>
    <w:rsid w:val="009E775E"/>
    <w:rsid w:val="009E7B24"/>
    <w:rsid w:val="009F0021"/>
    <w:rsid w:val="009F043F"/>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CCE"/>
    <w:rsid w:val="009F6FEF"/>
    <w:rsid w:val="009F7C88"/>
    <w:rsid w:val="009F7FD2"/>
    <w:rsid w:val="00A001F6"/>
    <w:rsid w:val="00A004F0"/>
    <w:rsid w:val="00A0054B"/>
    <w:rsid w:val="00A005AF"/>
    <w:rsid w:val="00A009FA"/>
    <w:rsid w:val="00A00B7F"/>
    <w:rsid w:val="00A00C60"/>
    <w:rsid w:val="00A00CE6"/>
    <w:rsid w:val="00A01552"/>
    <w:rsid w:val="00A01594"/>
    <w:rsid w:val="00A01654"/>
    <w:rsid w:val="00A01658"/>
    <w:rsid w:val="00A0170C"/>
    <w:rsid w:val="00A019F4"/>
    <w:rsid w:val="00A01A77"/>
    <w:rsid w:val="00A02069"/>
    <w:rsid w:val="00A023AB"/>
    <w:rsid w:val="00A02AAB"/>
    <w:rsid w:val="00A02AC1"/>
    <w:rsid w:val="00A034BE"/>
    <w:rsid w:val="00A03A1B"/>
    <w:rsid w:val="00A03C15"/>
    <w:rsid w:val="00A03F4C"/>
    <w:rsid w:val="00A05439"/>
    <w:rsid w:val="00A05910"/>
    <w:rsid w:val="00A05DFB"/>
    <w:rsid w:val="00A06460"/>
    <w:rsid w:val="00A067CB"/>
    <w:rsid w:val="00A06837"/>
    <w:rsid w:val="00A06EDE"/>
    <w:rsid w:val="00A070D1"/>
    <w:rsid w:val="00A070DA"/>
    <w:rsid w:val="00A0717C"/>
    <w:rsid w:val="00A07578"/>
    <w:rsid w:val="00A0778F"/>
    <w:rsid w:val="00A07C67"/>
    <w:rsid w:val="00A07CDC"/>
    <w:rsid w:val="00A10082"/>
    <w:rsid w:val="00A10199"/>
    <w:rsid w:val="00A101FF"/>
    <w:rsid w:val="00A102EF"/>
    <w:rsid w:val="00A108C5"/>
    <w:rsid w:val="00A1116E"/>
    <w:rsid w:val="00A112E2"/>
    <w:rsid w:val="00A1131E"/>
    <w:rsid w:val="00A11449"/>
    <w:rsid w:val="00A1145A"/>
    <w:rsid w:val="00A115A0"/>
    <w:rsid w:val="00A11631"/>
    <w:rsid w:val="00A11792"/>
    <w:rsid w:val="00A11A05"/>
    <w:rsid w:val="00A12539"/>
    <w:rsid w:val="00A1269E"/>
    <w:rsid w:val="00A1299A"/>
    <w:rsid w:val="00A12B49"/>
    <w:rsid w:val="00A12DFE"/>
    <w:rsid w:val="00A1365B"/>
    <w:rsid w:val="00A13E05"/>
    <w:rsid w:val="00A13E67"/>
    <w:rsid w:val="00A13FDC"/>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03F3"/>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5AE8"/>
    <w:rsid w:val="00A26006"/>
    <w:rsid w:val="00A260B7"/>
    <w:rsid w:val="00A262AC"/>
    <w:rsid w:val="00A265BE"/>
    <w:rsid w:val="00A26755"/>
    <w:rsid w:val="00A2677B"/>
    <w:rsid w:val="00A26789"/>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40F"/>
    <w:rsid w:val="00A36E38"/>
    <w:rsid w:val="00A36EF2"/>
    <w:rsid w:val="00A3744D"/>
    <w:rsid w:val="00A3767F"/>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3209"/>
    <w:rsid w:val="00A533F0"/>
    <w:rsid w:val="00A53A90"/>
    <w:rsid w:val="00A53CCA"/>
    <w:rsid w:val="00A53DCA"/>
    <w:rsid w:val="00A53E8A"/>
    <w:rsid w:val="00A54523"/>
    <w:rsid w:val="00A54664"/>
    <w:rsid w:val="00A5499A"/>
    <w:rsid w:val="00A549C9"/>
    <w:rsid w:val="00A54E7B"/>
    <w:rsid w:val="00A54FCA"/>
    <w:rsid w:val="00A550E7"/>
    <w:rsid w:val="00A55534"/>
    <w:rsid w:val="00A5572E"/>
    <w:rsid w:val="00A557D0"/>
    <w:rsid w:val="00A55CC1"/>
    <w:rsid w:val="00A55DB5"/>
    <w:rsid w:val="00A55FB0"/>
    <w:rsid w:val="00A562BD"/>
    <w:rsid w:val="00A56611"/>
    <w:rsid w:val="00A56A41"/>
    <w:rsid w:val="00A570A4"/>
    <w:rsid w:val="00A57FF7"/>
    <w:rsid w:val="00A60388"/>
    <w:rsid w:val="00A60857"/>
    <w:rsid w:val="00A60957"/>
    <w:rsid w:val="00A60B6E"/>
    <w:rsid w:val="00A613BC"/>
    <w:rsid w:val="00A617E9"/>
    <w:rsid w:val="00A62214"/>
    <w:rsid w:val="00A62A3E"/>
    <w:rsid w:val="00A62B97"/>
    <w:rsid w:val="00A62C6C"/>
    <w:rsid w:val="00A631D8"/>
    <w:rsid w:val="00A638A8"/>
    <w:rsid w:val="00A63B35"/>
    <w:rsid w:val="00A63E70"/>
    <w:rsid w:val="00A63F73"/>
    <w:rsid w:val="00A640CC"/>
    <w:rsid w:val="00A644F3"/>
    <w:rsid w:val="00A646A2"/>
    <w:rsid w:val="00A64B26"/>
    <w:rsid w:val="00A65492"/>
    <w:rsid w:val="00A658CE"/>
    <w:rsid w:val="00A65AED"/>
    <w:rsid w:val="00A6608B"/>
    <w:rsid w:val="00A66A14"/>
    <w:rsid w:val="00A66AC3"/>
    <w:rsid w:val="00A671C5"/>
    <w:rsid w:val="00A67359"/>
    <w:rsid w:val="00A6767F"/>
    <w:rsid w:val="00A676D6"/>
    <w:rsid w:val="00A67CED"/>
    <w:rsid w:val="00A67F2F"/>
    <w:rsid w:val="00A704C8"/>
    <w:rsid w:val="00A70683"/>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5ECE"/>
    <w:rsid w:val="00A761C3"/>
    <w:rsid w:val="00A764AC"/>
    <w:rsid w:val="00A76DA0"/>
    <w:rsid w:val="00A77222"/>
    <w:rsid w:val="00A77872"/>
    <w:rsid w:val="00A7794F"/>
    <w:rsid w:val="00A77E21"/>
    <w:rsid w:val="00A808DA"/>
    <w:rsid w:val="00A80B50"/>
    <w:rsid w:val="00A80C79"/>
    <w:rsid w:val="00A80D04"/>
    <w:rsid w:val="00A80DB4"/>
    <w:rsid w:val="00A80F0C"/>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FE"/>
    <w:rsid w:val="00A84F47"/>
    <w:rsid w:val="00A85339"/>
    <w:rsid w:val="00A85CE6"/>
    <w:rsid w:val="00A8649D"/>
    <w:rsid w:val="00A86C61"/>
    <w:rsid w:val="00A87415"/>
    <w:rsid w:val="00A876D8"/>
    <w:rsid w:val="00A877AD"/>
    <w:rsid w:val="00A87B07"/>
    <w:rsid w:val="00A87B4D"/>
    <w:rsid w:val="00A87B77"/>
    <w:rsid w:val="00A900FD"/>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B01"/>
    <w:rsid w:val="00AA0CCF"/>
    <w:rsid w:val="00AA0E4F"/>
    <w:rsid w:val="00AA19D0"/>
    <w:rsid w:val="00AA1C03"/>
    <w:rsid w:val="00AA20D6"/>
    <w:rsid w:val="00AA2154"/>
    <w:rsid w:val="00AA238E"/>
    <w:rsid w:val="00AA2C7F"/>
    <w:rsid w:val="00AA347A"/>
    <w:rsid w:val="00AA38FF"/>
    <w:rsid w:val="00AA3AC0"/>
    <w:rsid w:val="00AA4960"/>
    <w:rsid w:val="00AA4AF4"/>
    <w:rsid w:val="00AA4B94"/>
    <w:rsid w:val="00AA4D19"/>
    <w:rsid w:val="00AA4D5D"/>
    <w:rsid w:val="00AA4F39"/>
    <w:rsid w:val="00AA4FC9"/>
    <w:rsid w:val="00AA5376"/>
    <w:rsid w:val="00AA54B6"/>
    <w:rsid w:val="00AA631B"/>
    <w:rsid w:val="00AA6941"/>
    <w:rsid w:val="00AA6D3C"/>
    <w:rsid w:val="00AA7470"/>
    <w:rsid w:val="00AA74E6"/>
    <w:rsid w:val="00AA7928"/>
    <w:rsid w:val="00AA7A02"/>
    <w:rsid w:val="00AA7C47"/>
    <w:rsid w:val="00AA7CE3"/>
    <w:rsid w:val="00AA7EFA"/>
    <w:rsid w:val="00AB0FCC"/>
    <w:rsid w:val="00AB185C"/>
    <w:rsid w:val="00AB2157"/>
    <w:rsid w:val="00AB21A2"/>
    <w:rsid w:val="00AB2229"/>
    <w:rsid w:val="00AB2869"/>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60B0"/>
    <w:rsid w:val="00AB6300"/>
    <w:rsid w:val="00AB6A5C"/>
    <w:rsid w:val="00AB6D09"/>
    <w:rsid w:val="00AB758C"/>
    <w:rsid w:val="00AB7ED1"/>
    <w:rsid w:val="00AB7F26"/>
    <w:rsid w:val="00AC0119"/>
    <w:rsid w:val="00AC05C5"/>
    <w:rsid w:val="00AC0750"/>
    <w:rsid w:val="00AC0D3A"/>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40F"/>
    <w:rsid w:val="00AC7B52"/>
    <w:rsid w:val="00AD02BF"/>
    <w:rsid w:val="00AD04E0"/>
    <w:rsid w:val="00AD07E6"/>
    <w:rsid w:val="00AD0A26"/>
    <w:rsid w:val="00AD0C9F"/>
    <w:rsid w:val="00AD1109"/>
    <w:rsid w:val="00AD1681"/>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327E"/>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5F3"/>
    <w:rsid w:val="00AF590A"/>
    <w:rsid w:val="00AF623E"/>
    <w:rsid w:val="00AF62F1"/>
    <w:rsid w:val="00AF66D4"/>
    <w:rsid w:val="00AF6CF3"/>
    <w:rsid w:val="00AF73D5"/>
    <w:rsid w:val="00AF764A"/>
    <w:rsid w:val="00AF767C"/>
    <w:rsid w:val="00AF7966"/>
    <w:rsid w:val="00AF7E3F"/>
    <w:rsid w:val="00B00310"/>
    <w:rsid w:val="00B006E8"/>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21D"/>
    <w:rsid w:val="00B15672"/>
    <w:rsid w:val="00B15DB1"/>
    <w:rsid w:val="00B16D8E"/>
    <w:rsid w:val="00B17017"/>
    <w:rsid w:val="00B17D65"/>
    <w:rsid w:val="00B17F1B"/>
    <w:rsid w:val="00B208AB"/>
    <w:rsid w:val="00B2155E"/>
    <w:rsid w:val="00B21C2E"/>
    <w:rsid w:val="00B21E66"/>
    <w:rsid w:val="00B21FD6"/>
    <w:rsid w:val="00B2261A"/>
    <w:rsid w:val="00B22748"/>
    <w:rsid w:val="00B2275F"/>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312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4E"/>
    <w:rsid w:val="00B44090"/>
    <w:rsid w:val="00B446C4"/>
    <w:rsid w:val="00B44F3B"/>
    <w:rsid w:val="00B45042"/>
    <w:rsid w:val="00B45260"/>
    <w:rsid w:val="00B45646"/>
    <w:rsid w:val="00B45E7C"/>
    <w:rsid w:val="00B46279"/>
    <w:rsid w:val="00B46372"/>
    <w:rsid w:val="00B46496"/>
    <w:rsid w:val="00B46634"/>
    <w:rsid w:val="00B46FC6"/>
    <w:rsid w:val="00B4757E"/>
    <w:rsid w:val="00B47624"/>
    <w:rsid w:val="00B47833"/>
    <w:rsid w:val="00B47903"/>
    <w:rsid w:val="00B47967"/>
    <w:rsid w:val="00B479E9"/>
    <w:rsid w:val="00B47E26"/>
    <w:rsid w:val="00B47ED4"/>
    <w:rsid w:val="00B5019C"/>
    <w:rsid w:val="00B50A63"/>
    <w:rsid w:val="00B51186"/>
    <w:rsid w:val="00B5171E"/>
    <w:rsid w:val="00B519D6"/>
    <w:rsid w:val="00B51C31"/>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B51"/>
    <w:rsid w:val="00B55E70"/>
    <w:rsid w:val="00B56252"/>
    <w:rsid w:val="00B563A7"/>
    <w:rsid w:val="00B563FF"/>
    <w:rsid w:val="00B56DB6"/>
    <w:rsid w:val="00B56F89"/>
    <w:rsid w:val="00B57477"/>
    <w:rsid w:val="00B574C7"/>
    <w:rsid w:val="00B57DCA"/>
    <w:rsid w:val="00B57E62"/>
    <w:rsid w:val="00B60926"/>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A4B"/>
    <w:rsid w:val="00B73EB8"/>
    <w:rsid w:val="00B74373"/>
    <w:rsid w:val="00B74F07"/>
    <w:rsid w:val="00B750A7"/>
    <w:rsid w:val="00B755E5"/>
    <w:rsid w:val="00B7595E"/>
    <w:rsid w:val="00B75A21"/>
    <w:rsid w:val="00B76173"/>
    <w:rsid w:val="00B7662D"/>
    <w:rsid w:val="00B76977"/>
    <w:rsid w:val="00B769B3"/>
    <w:rsid w:val="00B7718E"/>
    <w:rsid w:val="00B7731A"/>
    <w:rsid w:val="00B7779F"/>
    <w:rsid w:val="00B777DC"/>
    <w:rsid w:val="00B8025A"/>
    <w:rsid w:val="00B80926"/>
    <w:rsid w:val="00B80AAC"/>
    <w:rsid w:val="00B80C19"/>
    <w:rsid w:val="00B80FC7"/>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5E7"/>
    <w:rsid w:val="00B9073D"/>
    <w:rsid w:val="00B907ED"/>
    <w:rsid w:val="00B90BFE"/>
    <w:rsid w:val="00B91723"/>
    <w:rsid w:val="00B91C16"/>
    <w:rsid w:val="00B91C84"/>
    <w:rsid w:val="00B923C9"/>
    <w:rsid w:val="00B9242E"/>
    <w:rsid w:val="00B9294C"/>
    <w:rsid w:val="00B92B5A"/>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43A"/>
    <w:rsid w:val="00BA0CCE"/>
    <w:rsid w:val="00BA0EB2"/>
    <w:rsid w:val="00BA10EB"/>
    <w:rsid w:val="00BA1554"/>
    <w:rsid w:val="00BA15F2"/>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216"/>
    <w:rsid w:val="00BB5C88"/>
    <w:rsid w:val="00BB5E01"/>
    <w:rsid w:val="00BB6E82"/>
    <w:rsid w:val="00BB6F18"/>
    <w:rsid w:val="00BB7070"/>
    <w:rsid w:val="00BB72DF"/>
    <w:rsid w:val="00BB733F"/>
    <w:rsid w:val="00BB7762"/>
    <w:rsid w:val="00BB7C04"/>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4FF"/>
    <w:rsid w:val="00BE2804"/>
    <w:rsid w:val="00BE2CEF"/>
    <w:rsid w:val="00BE333A"/>
    <w:rsid w:val="00BE3864"/>
    <w:rsid w:val="00BE38BD"/>
    <w:rsid w:val="00BE3DC1"/>
    <w:rsid w:val="00BE45D1"/>
    <w:rsid w:val="00BE4729"/>
    <w:rsid w:val="00BE478F"/>
    <w:rsid w:val="00BE4814"/>
    <w:rsid w:val="00BE4817"/>
    <w:rsid w:val="00BE4845"/>
    <w:rsid w:val="00BE4853"/>
    <w:rsid w:val="00BE4979"/>
    <w:rsid w:val="00BE517C"/>
    <w:rsid w:val="00BE54CA"/>
    <w:rsid w:val="00BE561A"/>
    <w:rsid w:val="00BE5938"/>
    <w:rsid w:val="00BE5D4C"/>
    <w:rsid w:val="00BE5F91"/>
    <w:rsid w:val="00BE6124"/>
    <w:rsid w:val="00BE61B3"/>
    <w:rsid w:val="00BE67EB"/>
    <w:rsid w:val="00BE68FA"/>
    <w:rsid w:val="00BE69F5"/>
    <w:rsid w:val="00BE6BA3"/>
    <w:rsid w:val="00BF0476"/>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EC8"/>
    <w:rsid w:val="00C02174"/>
    <w:rsid w:val="00C0280D"/>
    <w:rsid w:val="00C029D5"/>
    <w:rsid w:val="00C02E0C"/>
    <w:rsid w:val="00C02EE2"/>
    <w:rsid w:val="00C030D6"/>
    <w:rsid w:val="00C031A3"/>
    <w:rsid w:val="00C03267"/>
    <w:rsid w:val="00C03297"/>
    <w:rsid w:val="00C034B4"/>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044"/>
    <w:rsid w:val="00C07443"/>
    <w:rsid w:val="00C079F7"/>
    <w:rsid w:val="00C07A85"/>
    <w:rsid w:val="00C07B11"/>
    <w:rsid w:val="00C1019D"/>
    <w:rsid w:val="00C117BE"/>
    <w:rsid w:val="00C12357"/>
    <w:rsid w:val="00C126B6"/>
    <w:rsid w:val="00C129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76A"/>
    <w:rsid w:val="00C169B7"/>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66"/>
    <w:rsid w:val="00C27D7B"/>
    <w:rsid w:val="00C3004C"/>
    <w:rsid w:val="00C30246"/>
    <w:rsid w:val="00C30734"/>
    <w:rsid w:val="00C30846"/>
    <w:rsid w:val="00C30849"/>
    <w:rsid w:val="00C30E9E"/>
    <w:rsid w:val="00C31015"/>
    <w:rsid w:val="00C31409"/>
    <w:rsid w:val="00C31497"/>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89"/>
    <w:rsid w:val="00C646E5"/>
    <w:rsid w:val="00C64D95"/>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39A"/>
    <w:rsid w:val="00C724E8"/>
    <w:rsid w:val="00C72D24"/>
    <w:rsid w:val="00C7301F"/>
    <w:rsid w:val="00C73E83"/>
    <w:rsid w:val="00C744ED"/>
    <w:rsid w:val="00C74D3D"/>
    <w:rsid w:val="00C75487"/>
    <w:rsid w:val="00C75663"/>
    <w:rsid w:val="00C756BD"/>
    <w:rsid w:val="00C757EA"/>
    <w:rsid w:val="00C75861"/>
    <w:rsid w:val="00C758DA"/>
    <w:rsid w:val="00C75A33"/>
    <w:rsid w:val="00C75F42"/>
    <w:rsid w:val="00C75FC0"/>
    <w:rsid w:val="00C76184"/>
    <w:rsid w:val="00C7657A"/>
    <w:rsid w:val="00C765FC"/>
    <w:rsid w:val="00C76F2E"/>
    <w:rsid w:val="00C770E3"/>
    <w:rsid w:val="00C77159"/>
    <w:rsid w:val="00C77CA7"/>
    <w:rsid w:val="00C77F58"/>
    <w:rsid w:val="00C805D2"/>
    <w:rsid w:val="00C807BB"/>
    <w:rsid w:val="00C80946"/>
    <w:rsid w:val="00C80BF5"/>
    <w:rsid w:val="00C80C16"/>
    <w:rsid w:val="00C80EE4"/>
    <w:rsid w:val="00C8103E"/>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567"/>
    <w:rsid w:val="00C83E5E"/>
    <w:rsid w:val="00C8552C"/>
    <w:rsid w:val="00C85530"/>
    <w:rsid w:val="00C856C4"/>
    <w:rsid w:val="00C85A6E"/>
    <w:rsid w:val="00C85EC0"/>
    <w:rsid w:val="00C85EF1"/>
    <w:rsid w:val="00C867A6"/>
    <w:rsid w:val="00C86893"/>
    <w:rsid w:val="00C90955"/>
    <w:rsid w:val="00C90D27"/>
    <w:rsid w:val="00C913AC"/>
    <w:rsid w:val="00C91A1D"/>
    <w:rsid w:val="00C91F34"/>
    <w:rsid w:val="00C92255"/>
    <w:rsid w:val="00C92C9A"/>
    <w:rsid w:val="00C92DEF"/>
    <w:rsid w:val="00C93A2E"/>
    <w:rsid w:val="00C9401C"/>
    <w:rsid w:val="00C94AF8"/>
    <w:rsid w:val="00C94DB9"/>
    <w:rsid w:val="00C95365"/>
    <w:rsid w:val="00C96004"/>
    <w:rsid w:val="00C96937"/>
    <w:rsid w:val="00C97426"/>
    <w:rsid w:val="00C976BE"/>
    <w:rsid w:val="00C979D1"/>
    <w:rsid w:val="00C97B55"/>
    <w:rsid w:val="00CA0F79"/>
    <w:rsid w:val="00CA141C"/>
    <w:rsid w:val="00CA2135"/>
    <w:rsid w:val="00CA21D4"/>
    <w:rsid w:val="00CA2256"/>
    <w:rsid w:val="00CA2430"/>
    <w:rsid w:val="00CA2541"/>
    <w:rsid w:val="00CA272C"/>
    <w:rsid w:val="00CA2A1B"/>
    <w:rsid w:val="00CA30BE"/>
    <w:rsid w:val="00CA32AB"/>
    <w:rsid w:val="00CA38AB"/>
    <w:rsid w:val="00CA3B1B"/>
    <w:rsid w:val="00CA43C5"/>
    <w:rsid w:val="00CA43CA"/>
    <w:rsid w:val="00CA4488"/>
    <w:rsid w:val="00CA4612"/>
    <w:rsid w:val="00CA4883"/>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E2A"/>
    <w:rsid w:val="00CA707A"/>
    <w:rsid w:val="00CA7395"/>
    <w:rsid w:val="00CA7529"/>
    <w:rsid w:val="00CA752A"/>
    <w:rsid w:val="00CA7636"/>
    <w:rsid w:val="00CA78EF"/>
    <w:rsid w:val="00CA7ADE"/>
    <w:rsid w:val="00CA7D04"/>
    <w:rsid w:val="00CA7E08"/>
    <w:rsid w:val="00CB0613"/>
    <w:rsid w:val="00CB064E"/>
    <w:rsid w:val="00CB071C"/>
    <w:rsid w:val="00CB08E4"/>
    <w:rsid w:val="00CB0D25"/>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40DB"/>
    <w:rsid w:val="00CB41FF"/>
    <w:rsid w:val="00CB42C8"/>
    <w:rsid w:val="00CB42D0"/>
    <w:rsid w:val="00CB46A3"/>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9E"/>
    <w:rsid w:val="00CE4D0E"/>
    <w:rsid w:val="00CE57AA"/>
    <w:rsid w:val="00CE5D29"/>
    <w:rsid w:val="00CE5EC5"/>
    <w:rsid w:val="00CE5F66"/>
    <w:rsid w:val="00CE6498"/>
    <w:rsid w:val="00CE6B19"/>
    <w:rsid w:val="00CE6E29"/>
    <w:rsid w:val="00CE6F48"/>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3B9"/>
    <w:rsid w:val="00CF5557"/>
    <w:rsid w:val="00CF583F"/>
    <w:rsid w:val="00CF5995"/>
    <w:rsid w:val="00CF61A8"/>
    <w:rsid w:val="00CF64AF"/>
    <w:rsid w:val="00CF6596"/>
    <w:rsid w:val="00CF6782"/>
    <w:rsid w:val="00CF67BC"/>
    <w:rsid w:val="00CF69C9"/>
    <w:rsid w:val="00CF6CCB"/>
    <w:rsid w:val="00CF6DAA"/>
    <w:rsid w:val="00CF70A9"/>
    <w:rsid w:val="00CF71EE"/>
    <w:rsid w:val="00CF7452"/>
    <w:rsid w:val="00CF7911"/>
    <w:rsid w:val="00CF7ABE"/>
    <w:rsid w:val="00CF7D90"/>
    <w:rsid w:val="00CF7E20"/>
    <w:rsid w:val="00CF7EBD"/>
    <w:rsid w:val="00D006D5"/>
    <w:rsid w:val="00D00A71"/>
    <w:rsid w:val="00D0110A"/>
    <w:rsid w:val="00D0138A"/>
    <w:rsid w:val="00D01E99"/>
    <w:rsid w:val="00D02411"/>
    <w:rsid w:val="00D024FB"/>
    <w:rsid w:val="00D0276C"/>
    <w:rsid w:val="00D02A74"/>
    <w:rsid w:val="00D02BCE"/>
    <w:rsid w:val="00D02F36"/>
    <w:rsid w:val="00D0332B"/>
    <w:rsid w:val="00D034DA"/>
    <w:rsid w:val="00D03C49"/>
    <w:rsid w:val="00D04D52"/>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4C4"/>
    <w:rsid w:val="00D14506"/>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588"/>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299"/>
    <w:rsid w:val="00D30503"/>
    <w:rsid w:val="00D30ADD"/>
    <w:rsid w:val="00D313A0"/>
    <w:rsid w:val="00D313CE"/>
    <w:rsid w:val="00D31FA1"/>
    <w:rsid w:val="00D32034"/>
    <w:rsid w:val="00D32452"/>
    <w:rsid w:val="00D32671"/>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2F"/>
    <w:rsid w:val="00D411FE"/>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23E"/>
    <w:rsid w:val="00D442BD"/>
    <w:rsid w:val="00D446BF"/>
    <w:rsid w:val="00D44AD4"/>
    <w:rsid w:val="00D44D26"/>
    <w:rsid w:val="00D44DD3"/>
    <w:rsid w:val="00D45108"/>
    <w:rsid w:val="00D45285"/>
    <w:rsid w:val="00D45547"/>
    <w:rsid w:val="00D45EC5"/>
    <w:rsid w:val="00D45F5A"/>
    <w:rsid w:val="00D45F6D"/>
    <w:rsid w:val="00D460A8"/>
    <w:rsid w:val="00D46412"/>
    <w:rsid w:val="00D46BE2"/>
    <w:rsid w:val="00D47131"/>
    <w:rsid w:val="00D47651"/>
    <w:rsid w:val="00D47680"/>
    <w:rsid w:val="00D476C2"/>
    <w:rsid w:val="00D47938"/>
    <w:rsid w:val="00D47D7E"/>
    <w:rsid w:val="00D5012A"/>
    <w:rsid w:val="00D50471"/>
    <w:rsid w:val="00D504C2"/>
    <w:rsid w:val="00D50AB5"/>
    <w:rsid w:val="00D512F2"/>
    <w:rsid w:val="00D51DBE"/>
    <w:rsid w:val="00D51E6F"/>
    <w:rsid w:val="00D5264B"/>
    <w:rsid w:val="00D52B7C"/>
    <w:rsid w:val="00D52DB2"/>
    <w:rsid w:val="00D53321"/>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5DC1"/>
    <w:rsid w:val="00D56110"/>
    <w:rsid w:val="00D56468"/>
    <w:rsid w:val="00D565C0"/>
    <w:rsid w:val="00D56662"/>
    <w:rsid w:val="00D56A2C"/>
    <w:rsid w:val="00D570A4"/>
    <w:rsid w:val="00D572B9"/>
    <w:rsid w:val="00D573EC"/>
    <w:rsid w:val="00D577DD"/>
    <w:rsid w:val="00D578A4"/>
    <w:rsid w:val="00D5798A"/>
    <w:rsid w:val="00D57B45"/>
    <w:rsid w:val="00D57FEE"/>
    <w:rsid w:val="00D600C2"/>
    <w:rsid w:val="00D600CC"/>
    <w:rsid w:val="00D60239"/>
    <w:rsid w:val="00D603FF"/>
    <w:rsid w:val="00D60866"/>
    <w:rsid w:val="00D609FD"/>
    <w:rsid w:val="00D61E0A"/>
    <w:rsid w:val="00D62356"/>
    <w:rsid w:val="00D6261C"/>
    <w:rsid w:val="00D626E1"/>
    <w:rsid w:val="00D62C91"/>
    <w:rsid w:val="00D62C95"/>
    <w:rsid w:val="00D62D92"/>
    <w:rsid w:val="00D62DBB"/>
    <w:rsid w:val="00D6300B"/>
    <w:rsid w:val="00D630C3"/>
    <w:rsid w:val="00D634F1"/>
    <w:rsid w:val="00D6366F"/>
    <w:rsid w:val="00D63A14"/>
    <w:rsid w:val="00D63B59"/>
    <w:rsid w:val="00D63C28"/>
    <w:rsid w:val="00D63C3F"/>
    <w:rsid w:val="00D63C70"/>
    <w:rsid w:val="00D63DCF"/>
    <w:rsid w:val="00D63FF3"/>
    <w:rsid w:val="00D6424E"/>
    <w:rsid w:val="00D64544"/>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210D"/>
    <w:rsid w:val="00D726EE"/>
    <w:rsid w:val="00D72B26"/>
    <w:rsid w:val="00D72F6D"/>
    <w:rsid w:val="00D731B2"/>
    <w:rsid w:val="00D7347A"/>
    <w:rsid w:val="00D73592"/>
    <w:rsid w:val="00D73677"/>
    <w:rsid w:val="00D736DA"/>
    <w:rsid w:val="00D739E9"/>
    <w:rsid w:val="00D74062"/>
    <w:rsid w:val="00D74259"/>
    <w:rsid w:val="00D7430D"/>
    <w:rsid w:val="00D74BED"/>
    <w:rsid w:val="00D74F41"/>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535"/>
    <w:rsid w:val="00D858BF"/>
    <w:rsid w:val="00D85D7C"/>
    <w:rsid w:val="00D85E87"/>
    <w:rsid w:val="00D86067"/>
    <w:rsid w:val="00D863AE"/>
    <w:rsid w:val="00D8677C"/>
    <w:rsid w:val="00D87782"/>
    <w:rsid w:val="00D87849"/>
    <w:rsid w:val="00D8785C"/>
    <w:rsid w:val="00D87A88"/>
    <w:rsid w:val="00D87AA2"/>
    <w:rsid w:val="00D87B62"/>
    <w:rsid w:val="00D90425"/>
    <w:rsid w:val="00D9044D"/>
    <w:rsid w:val="00D90D7B"/>
    <w:rsid w:val="00D9103F"/>
    <w:rsid w:val="00D91F82"/>
    <w:rsid w:val="00D9222B"/>
    <w:rsid w:val="00D924B4"/>
    <w:rsid w:val="00D924BB"/>
    <w:rsid w:val="00D92698"/>
    <w:rsid w:val="00D927FE"/>
    <w:rsid w:val="00D92CAF"/>
    <w:rsid w:val="00D92F46"/>
    <w:rsid w:val="00D936AE"/>
    <w:rsid w:val="00D93BFF"/>
    <w:rsid w:val="00D93E55"/>
    <w:rsid w:val="00D93EAC"/>
    <w:rsid w:val="00D9401C"/>
    <w:rsid w:val="00D948BC"/>
    <w:rsid w:val="00D94CF3"/>
    <w:rsid w:val="00D95982"/>
    <w:rsid w:val="00D95D7E"/>
    <w:rsid w:val="00D95F55"/>
    <w:rsid w:val="00D96222"/>
    <w:rsid w:val="00D96EBC"/>
    <w:rsid w:val="00D971CB"/>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234B"/>
    <w:rsid w:val="00DA26FA"/>
    <w:rsid w:val="00DA29EE"/>
    <w:rsid w:val="00DA2AD4"/>
    <w:rsid w:val="00DA2E24"/>
    <w:rsid w:val="00DA2F5D"/>
    <w:rsid w:val="00DA300F"/>
    <w:rsid w:val="00DA32D2"/>
    <w:rsid w:val="00DA3607"/>
    <w:rsid w:val="00DA3970"/>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B1A"/>
    <w:rsid w:val="00DB5EFC"/>
    <w:rsid w:val="00DB6036"/>
    <w:rsid w:val="00DB653A"/>
    <w:rsid w:val="00DB697F"/>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BE5"/>
    <w:rsid w:val="00DC485C"/>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52A"/>
    <w:rsid w:val="00DD15BA"/>
    <w:rsid w:val="00DD1C14"/>
    <w:rsid w:val="00DD26CB"/>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D4"/>
    <w:rsid w:val="00DE1B2C"/>
    <w:rsid w:val="00DE220B"/>
    <w:rsid w:val="00DE2DC1"/>
    <w:rsid w:val="00DE3456"/>
    <w:rsid w:val="00DE3C11"/>
    <w:rsid w:val="00DE3D7E"/>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7EE"/>
    <w:rsid w:val="00DE7824"/>
    <w:rsid w:val="00DF012D"/>
    <w:rsid w:val="00DF068E"/>
    <w:rsid w:val="00DF06FB"/>
    <w:rsid w:val="00DF0879"/>
    <w:rsid w:val="00DF0AF7"/>
    <w:rsid w:val="00DF0C6A"/>
    <w:rsid w:val="00DF11E3"/>
    <w:rsid w:val="00DF127B"/>
    <w:rsid w:val="00DF1406"/>
    <w:rsid w:val="00DF16B0"/>
    <w:rsid w:val="00DF1BFC"/>
    <w:rsid w:val="00DF1D43"/>
    <w:rsid w:val="00DF1F18"/>
    <w:rsid w:val="00DF224C"/>
    <w:rsid w:val="00DF2269"/>
    <w:rsid w:val="00DF2AEB"/>
    <w:rsid w:val="00DF2CD7"/>
    <w:rsid w:val="00DF2FC3"/>
    <w:rsid w:val="00DF308A"/>
    <w:rsid w:val="00DF32DD"/>
    <w:rsid w:val="00DF3427"/>
    <w:rsid w:val="00DF38C5"/>
    <w:rsid w:val="00DF38D7"/>
    <w:rsid w:val="00DF4135"/>
    <w:rsid w:val="00DF46C2"/>
    <w:rsid w:val="00DF4777"/>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FF"/>
    <w:rsid w:val="00E00675"/>
    <w:rsid w:val="00E00CEE"/>
    <w:rsid w:val="00E01979"/>
    <w:rsid w:val="00E01A2F"/>
    <w:rsid w:val="00E01A9C"/>
    <w:rsid w:val="00E01BAB"/>
    <w:rsid w:val="00E01F30"/>
    <w:rsid w:val="00E02610"/>
    <w:rsid w:val="00E02811"/>
    <w:rsid w:val="00E0291D"/>
    <w:rsid w:val="00E039C2"/>
    <w:rsid w:val="00E03B76"/>
    <w:rsid w:val="00E040F8"/>
    <w:rsid w:val="00E041D8"/>
    <w:rsid w:val="00E04351"/>
    <w:rsid w:val="00E044B1"/>
    <w:rsid w:val="00E04D1D"/>
    <w:rsid w:val="00E0525B"/>
    <w:rsid w:val="00E0525F"/>
    <w:rsid w:val="00E054CE"/>
    <w:rsid w:val="00E05869"/>
    <w:rsid w:val="00E0608C"/>
    <w:rsid w:val="00E062B5"/>
    <w:rsid w:val="00E0640B"/>
    <w:rsid w:val="00E06723"/>
    <w:rsid w:val="00E06973"/>
    <w:rsid w:val="00E06C0A"/>
    <w:rsid w:val="00E06EE9"/>
    <w:rsid w:val="00E07140"/>
    <w:rsid w:val="00E071FA"/>
    <w:rsid w:val="00E0782E"/>
    <w:rsid w:val="00E07A91"/>
    <w:rsid w:val="00E07D8A"/>
    <w:rsid w:val="00E10643"/>
    <w:rsid w:val="00E106A1"/>
    <w:rsid w:val="00E10771"/>
    <w:rsid w:val="00E10D6C"/>
    <w:rsid w:val="00E117C6"/>
    <w:rsid w:val="00E11F59"/>
    <w:rsid w:val="00E11F8E"/>
    <w:rsid w:val="00E1249C"/>
    <w:rsid w:val="00E12591"/>
    <w:rsid w:val="00E12F2F"/>
    <w:rsid w:val="00E1382C"/>
    <w:rsid w:val="00E139CB"/>
    <w:rsid w:val="00E13CA4"/>
    <w:rsid w:val="00E142FE"/>
    <w:rsid w:val="00E1485E"/>
    <w:rsid w:val="00E157E2"/>
    <w:rsid w:val="00E162C2"/>
    <w:rsid w:val="00E16307"/>
    <w:rsid w:val="00E16382"/>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205C"/>
    <w:rsid w:val="00E22307"/>
    <w:rsid w:val="00E228B3"/>
    <w:rsid w:val="00E22B61"/>
    <w:rsid w:val="00E22E1E"/>
    <w:rsid w:val="00E23577"/>
    <w:rsid w:val="00E2368E"/>
    <w:rsid w:val="00E23EAF"/>
    <w:rsid w:val="00E23F4D"/>
    <w:rsid w:val="00E240B5"/>
    <w:rsid w:val="00E24111"/>
    <w:rsid w:val="00E2433C"/>
    <w:rsid w:val="00E24A16"/>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27C2D"/>
    <w:rsid w:val="00E3022E"/>
    <w:rsid w:val="00E30808"/>
    <w:rsid w:val="00E30D20"/>
    <w:rsid w:val="00E30D7B"/>
    <w:rsid w:val="00E30DAD"/>
    <w:rsid w:val="00E313A3"/>
    <w:rsid w:val="00E318BC"/>
    <w:rsid w:val="00E31E1F"/>
    <w:rsid w:val="00E31EA6"/>
    <w:rsid w:val="00E32141"/>
    <w:rsid w:val="00E32585"/>
    <w:rsid w:val="00E32892"/>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683"/>
    <w:rsid w:val="00E4299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E8F"/>
    <w:rsid w:val="00E45EB8"/>
    <w:rsid w:val="00E46258"/>
    <w:rsid w:val="00E46482"/>
    <w:rsid w:val="00E4664A"/>
    <w:rsid w:val="00E46670"/>
    <w:rsid w:val="00E46A9E"/>
    <w:rsid w:val="00E46B57"/>
    <w:rsid w:val="00E4713D"/>
    <w:rsid w:val="00E475F6"/>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2EA6"/>
    <w:rsid w:val="00E53894"/>
    <w:rsid w:val="00E54141"/>
    <w:rsid w:val="00E545CD"/>
    <w:rsid w:val="00E54634"/>
    <w:rsid w:val="00E54C3A"/>
    <w:rsid w:val="00E55138"/>
    <w:rsid w:val="00E55AAB"/>
    <w:rsid w:val="00E55B9B"/>
    <w:rsid w:val="00E55D8A"/>
    <w:rsid w:val="00E55E4B"/>
    <w:rsid w:val="00E561C6"/>
    <w:rsid w:val="00E56B10"/>
    <w:rsid w:val="00E56B17"/>
    <w:rsid w:val="00E571B0"/>
    <w:rsid w:val="00E572B0"/>
    <w:rsid w:val="00E57665"/>
    <w:rsid w:val="00E57700"/>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6CC"/>
    <w:rsid w:val="00E66733"/>
    <w:rsid w:val="00E6693C"/>
    <w:rsid w:val="00E66B6C"/>
    <w:rsid w:val="00E67FE3"/>
    <w:rsid w:val="00E7062C"/>
    <w:rsid w:val="00E70828"/>
    <w:rsid w:val="00E708E9"/>
    <w:rsid w:val="00E70FEC"/>
    <w:rsid w:val="00E7187A"/>
    <w:rsid w:val="00E71A37"/>
    <w:rsid w:val="00E71A98"/>
    <w:rsid w:val="00E72FE4"/>
    <w:rsid w:val="00E7339F"/>
    <w:rsid w:val="00E73C44"/>
    <w:rsid w:val="00E73EED"/>
    <w:rsid w:val="00E741AA"/>
    <w:rsid w:val="00E741BF"/>
    <w:rsid w:val="00E74744"/>
    <w:rsid w:val="00E75187"/>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8DC"/>
    <w:rsid w:val="00E869D0"/>
    <w:rsid w:val="00E86A5C"/>
    <w:rsid w:val="00E86D31"/>
    <w:rsid w:val="00E86EF0"/>
    <w:rsid w:val="00E87221"/>
    <w:rsid w:val="00E87779"/>
    <w:rsid w:val="00E87CE2"/>
    <w:rsid w:val="00E87D15"/>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718A"/>
    <w:rsid w:val="00E971CF"/>
    <w:rsid w:val="00E97321"/>
    <w:rsid w:val="00E974A1"/>
    <w:rsid w:val="00EA00B5"/>
    <w:rsid w:val="00EA0D85"/>
    <w:rsid w:val="00EA153A"/>
    <w:rsid w:val="00EA1DE0"/>
    <w:rsid w:val="00EA23EA"/>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70F8"/>
    <w:rsid w:val="00EA7AF6"/>
    <w:rsid w:val="00EA7C02"/>
    <w:rsid w:val="00EB0279"/>
    <w:rsid w:val="00EB0869"/>
    <w:rsid w:val="00EB0916"/>
    <w:rsid w:val="00EB0AAA"/>
    <w:rsid w:val="00EB0F9D"/>
    <w:rsid w:val="00EB1338"/>
    <w:rsid w:val="00EB1549"/>
    <w:rsid w:val="00EB163B"/>
    <w:rsid w:val="00EB18CC"/>
    <w:rsid w:val="00EB1A9A"/>
    <w:rsid w:val="00EB1AC4"/>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169D"/>
    <w:rsid w:val="00ED19A1"/>
    <w:rsid w:val="00ED19A9"/>
    <w:rsid w:val="00ED1B7E"/>
    <w:rsid w:val="00ED1D73"/>
    <w:rsid w:val="00ED244B"/>
    <w:rsid w:val="00ED267F"/>
    <w:rsid w:val="00ED2807"/>
    <w:rsid w:val="00ED2991"/>
    <w:rsid w:val="00ED3481"/>
    <w:rsid w:val="00ED44C2"/>
    <w:rsid w:val="00ED5218"/>
    <w:rsid w:val="00ED56E5"/>
    <w:rsid w:val="00ED59A1"/>
    <w:rsid w:val="00ED5C4B"/>
    <w:rsid w:val="00ED6252"/>
    <w:rsid w:val="00ED6955"/>
    <w:rsid w:val="00ED6E38"/>
    <w:rsid w:val="00ED738E"/>
    <w:rsid w:val="00EE0309"/>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5563"/>
    <w:rsid w:val="00EF5DBE"/>
    <w:rsid w:val="00EF671E"/>
    <w:rsid w:val="00EF67BA"/>
    <w:rsid w:val="00EF6C9C"/>
    <w:rsid w:val="00EF6CE5"/>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5D5E"/>
    <w:rsid w:val="00F064F9"/>
    <w:rsid w:val="00F06F83"/>
    <w:rsid w:val="00F07184"/>
    <w:rsid w:val="00F07587"/>
    <w:rsid w:val="00F076DE"/>
    <w:rsid w:val="00F078F4"/>
    <w:rsid w:val="00F07EBC"/>
    <w:rsid w:val="00F10972"/>
    <w:rsid w:val="00F109D9"/>
    <w:rsid w:val="00F10BD5"/>
    <w:rsid w:val="00F10CD7"/>
    <w:rsid w:val="00F10E94"/>
    <w:rsid w:val="00F11162"/>
    <w:rsid w:val="00F112F1"/>
    <w:rsid w:val="00F117C2"/>
    <w:rsid w:val="00F120DD"/>
    <w:rsid w:val="00F12358"/>
    <w:rsid w:val="00F123DA"/>
    <w:rsid w:val="00F125E6"/>
    <w:rsid w:val="00F125E9"/>
    <w:rsid w:val="00F12A41"/>
    <w:rsid w:val="00F12A6C"/>
    <w:rsid w:val="00F12F49"/>
    <w:rsid w:val="00F1312B"/>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6DE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86E"/>
    <w:rsid w:val="00F22D00"/>
    <w:rsid w:val="00F22E41"/>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C86"/>
    <w:rsid w:val="00F26D31"/>
    <w:rsid w:val="00F26F9A"/>
    <w:rsid w:val="00F2700F"/>
    <w:rsid w:val="00F270C3"/>
    <w:rsid w:val="00F274F2"/>
    <w:rsid w:val="00F2757C"/>
    <w:rsid w:val="00F2798A"/>
    <w:rsid w:val="00F27A85"/>
    <w:rsid w:val="00F27CBA"/>
    <w:rsid w:val="00F27CF1"/>
    <w:rsid w:val="00F30417"/>
    <w:rsid w:val="00F30BF5"/>
    <w:rsid w:val="00F30CCC"/>
    <w:rsid w:val="00F30DC9"/>
    <w:rsid w:val="00F31313"/>
    <w:rsid w:val="00F31418"/>
    <w:rsid w:val="00F315FA"/>
    <w:rsid w:val="00F31C00"/>
    <w:rsid w:val="00F31E61"/>
    <w:rsid w:val="00F327AC"/>
    <w:rsid w:val="00F32807"/>
    <w:rsid w:val="00F32B51"/>
    <w:rsid w:val="00F33060"/>
    <w:rsid w:val="00F3311D"/>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A"/>
    <w:rsid w:val="00F43632"/>
    <w:rsid w:val="00F4365A"/>
    <w:rsid w:val="00F4418A"/>
    <w:rsid w:val="00F44590"/>
    <w:rsid w:val="00F4490F"/>
    <w:rsid w:val="00F44B03"/>
    <w:rsid w:val="00F44C6C"/>
    <w:rsid w:val="00F44E77"/>
    <w:rsid w:val="00F4524A"/>
    <w:rsid w:val="00F45A96"/>
    <w:rsid w:val="00F45ACC"/>
    <w:rsid w:val="00F4660F"/>
    <w:rsid w:val="00F467F7"/>
    <w:rsid w:val="00F46FCF"/>
    <w:rsid w:val="00F4768C"/>
    <w:rsid w:val="00F47E1E"/>
    <w:rsid w:val="00F47EE4"/>
    <w:rsid w:val="00F500DA"/>
    <w:rsid w:val="00F50965"/>
    <w:rsid w:val="00F50AF4"/>
    <w:rsid w:val="00F50CCD"/>
    <w:rsid w:val="00F50FC2"/>
    <w:rsid w:val="00F51C2D"/>
    <w:rsid w:val="00F52868"/>
    <w:rsid w:val="00F52B28"/>
    <w:rsid w:val="00F52E59"/>
    <w:rsid w:val="00F52EB7"/>
    <w:rsid w:val="00F530DB"/>
    <w:rsid w:val="00F534D4"/>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57F66"/>
    <w:rsid w:val="00F60223"/>
    <w:rsid w:val="00F60381"/>
    <w:rsid w:val="00F60493"/>
    <w:rsid w:val="00F60920"/>
    <w:rsid w:val="00F6097F"/>
    <w:rsid w:val="00F60A64"/>
    <w:rsid w:val="00F60E3A"/>
    <w:rsid w:val="00F6173D"/>
    <w:rsid w:val="00F61F08"/>
    <w:rsid w:val="00F61FAC"/>
    <w:rsid w:val="00F622AE"/>
    <w:rsid w:val="00F62921"/>
    <w:rsid w:val="00F62DE2"/>
    <w:rsid w:val="00F63470"/>
    <w:rsid w:val="00F63754"/>
    <w:rsid w:val="00F63A1C"/>
    <w:rsid w:val="00F63B12"/>
    <w:rsid w:val="00F63DAB"/>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5D69"/>
    <w:rsid w:val="00F660E2"/>
    <w:rsid w:val="00F663D9"/>
    <w:rsid w:val="00F663FD"/>
    <w:rsid w:val="00F665FF"/>
    <w:rsid w:val="00F669FB"/>
    <w:rsid w:val="00F67475"/>
    <w:rsid w:val="00F6747A"/>
    <w:rsid w:val="00F67B78"/>
    <w:rsid w:val="00F67D3B"/>
    <w:rsid w:val="00F70006"/>
    <w:rsid w:val="00F70512"/>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3FE"/>
    <w:rsid w:val="00F8463D"/>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A46"/>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E87"/>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44B"/>
    <w:rsid w:val="00FC27AF"/>
    <w:rsid w:val="00FC2D0E"/>
    <w:rsid w:val="00FC2ED6"/>
    <w:rsid w:val="00FC31BA"/>
    <w:rsid w:val="00FC3348"/>
    <w:rsid w:val="00FC36F2"/>
    <w:rsid w:val="00FC3749"/>
    <w:rsid w:val="00FC3847"/>
    <w:rsid w:val="00FC3A9A"/>
    <w:rsid w:val="00FC41A0"/>
    <w:rsid w:val="00FC42A3"/>
    <w:rsid w:val="00FC488D"/>
    <w:rsid w:val="00FC493B"/>
    <w:rsid w:val="00FC4D61"/>
    <w:rsid w:val="00FC50CD"/>
    <w:rsid w:val="00FC52E7"/>
    <w:rsid w:val="00FC54C0"/>
    <w:rsid w:val="00FC5AE4"/>
    <w:rsid w:val="00FC5B55"/>
    <w:rsid w:val="00FC6604"/>
    <w:rsid w:val="00FC67F7"/>
    <w:rsid w:val="00FC6A9A"/>
    <w:rsid w:val="00FC6C0E"/>
    <w:rsid w:val="00FC6C36"/>
    <w:rsid w:val="00FC6E31"/>
    <w:rsid w:val="00FC6F6A"/>
    <w:rsid w:val="00FC703D"/>
    <w:rsid w:val="00FC708F"/>
    <w:rsid w:val="00FC7245"/>
    <w:rsid w:val="00FC7326"/>
    <w:rsid w:val="00FC7398"/>
    <w:rsid w:val="00FC7426"/>
    <w:rsid w:val="00FC764C"/>
    <w:rsid w:val="00FC7C4F"/>
    <w:rsid w:val="00FD00D9"/>
    <w:rsid w:val="00FD0107"/>
    <w:rsid w:val="00FD01F4"/>
    <w:rsid w:val="00FD0211"/>
    <w:rsid w:val="00FD04BB"/>
    <w:rsid w:val="00FD0C8E"/>
    <w:rsid w:val="00FD0CF7"/>
    <w:rsid w:val="00FD0EAC"/>
    <w:rsid w:val="00FD1378"/>
    <w:rsid w:val="00FD1490"/>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D3B"/>
    <w:rsid w:val="00FD6342"/>
    <w:rsid w:val="00FD6355"/>
    <w:rsid w:val="00FD6371"/>
    <w:rsid w:val="00FD638D"/>
    <w:rsid w:val="00FD6708"/>
    <w:rsid w:val="00FD6A7C"/>
    <w:rsid w:val="00FD740B"/>
    <w:rsid w:val="00FD7CFF"/>
    <w:rsid w:val="00FE045B"/>
    <w:rsid w:val="00FE0725"/>
    <w:rsid w:val="00FE08A4"/>
    <w:rsid w:val="00FE131C"/>
    <w:rsid w:val="00FE1784"/>
    <w:rsid w:val="00FE18D3"/>
    <w:rsid w:val="00FE1AF4"/>
    <w:rsid w:val="00FE1F44"/>
    <w:rsid w:val="00FE23F9"/>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F0555"/>
    <w:rsid w:val="00FF09E0"/>
    <w:rsid w:val="00FF0C84"/>
    <w:rsid w:val="00FF0CCB"/>
    <w:rsid w:val="00FF0E73"/>
    <w:rsid w:val="00FF0FD0"/>
    <w:rsid w:val="00FF112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133643141">
      <w:bodyDiv w:val="1"/>
      <w:marLeft w:val="0"/>
      <w:marRight w:val="0"/>
      <w:marTop w:val="0"/>
      <w:marBottom w:val="0"/>
      <w:divBdr>
        <w:top w:val="none" w:sz="0" w:space="0" w:color="auto"/>
        <w:left w:val="none" w:sz="0" w:space="0" w:color="auto"/>
        <w:bottom w:val="none" w:sz="0" w:space="0" w:color="auto"/>
        <w:right w:val="none" w:sz="0" w:space="0" w:color="auto"/>
      </w:divBdr>
      <w:divsChild>
        <w:div w:id="315762706">
          <w:marLeft w:val="216"/>
          <w:marRight w:val="0"/>
          <w:marTop w:val="240"/>
          <w:marBottom w:val="0"/>
          <w:divBdr>
            <w:top w:val="none" w:sz="0" w:space="0" w:color="auto"/>
            <w:left w:val="none" w:sz="0" w:space="0" w:color="auto"/>
            <w:bottom w:val="none" w:sz="0" w:space="0" w:color="auto"/>
            <w:right w:val="none" w:sz="0" w:space="0" w:color="auto"/>
          </w:divBdr>
        </w:div>
        <w:div w:id="130249650">
          <w:marLeft w:val="562"/>
          <w:marRight w:val="0"/>
          <w:marTop w:val="0"/>
          <w:marBottom w:val="0"/>
          <w:divBdr>
            <w:top w:val="none" w:sz="0" w:space="0" w:color="auto"/>
            <w:left w:val="none" w:sz="0" w:space="0" w:color="auto"/>
            <w:bottom w:val="none" w:sz="0" w:space="0" w:color="auto"/>
            <w:right w:val="none" w:sz="0" w:space="0" w:color="auto"/>
          </w:divBdr>
        </w:div>
        <w:div w:id="2033604045">
          <w:marLeft w:val="562"/>
          <w:marRight w:val="0"/>
          <w:marTop w:val="0"/>
          <w:marBottom w:val="0"/>
          <w:divBdr>
            <w:top w:val="none" w:sz="0" w:space="0" w:color="auto"/>
            <w:left w:val="none" w:sz="0" w:space="0" w:color="auto"/>
            <w:bottom w:val="none" w:sz="0" w:space="0" w:color="auto"/>
            <w:right w:val="none" w:sz="0" w:space="0" w:color="auto"/>
          </w:divBdr>
        </w:div>
        <w:div w:id="159204483">
          <w:marLeft w:val="562"/>
          <w:marRight w:val="0"/>
          <w:marTop w:val="0"/>
          <w:marBottom w:val="0"/>
          <w:divBdr>
            <w:top w:val="none" w:sz="0" w:space="0" w:color="auto"/>
            <w:left w:val="none" w:sz="0" w:space="0" w:color="auto"/>
            <w:bottom w:val="none" w:sz="0" w:space="0" w:color="auto"/>
            <w:right w:val="none" w:sz="0" w:space="0" w:color="auto"/>
          </w:divBdr>
        </w:div>
        <w:div w:id="1257179787">
          <w:marLeft w:val="216"/>
          <w:marRight w:val="0"/>
          <w:marTop w:val="240"/>
          <w:marBottom w:val="0"/>
          <w:divBdr>
            <w:top w:val="none" w:sz="0" w:space="0" w:color="auto"/>
            <w:left w:val="none" w:sz="0" w:space="0" w:color="auto"/>
            <w:bottom w:val="none" w:sz="0" w:space="0" w:color="auto"/>
            <w:right w:val="none" w:sz="0" w:space="0" w:color="auto"/>
          </w:divBdr>
        </w:div>
        <w:div w:id="321932909">
          <w:marLeft w:val="562"/>
          <w:marRight w:val="0"/>
          <w:marTop w:val="0"/>
          <w:marBottom w:val="0"/>
          <w:divBdr>
            <w:top w:val="none" w:sz="0" w:space="0" w:color="auto"/>
            <w:left w:val="none" w:sz="0" w:space="0" w:color="auto"/>
            <w:bottom w:val="none" w:sz="0" w:space="0" w:color="auto"/>
            <w:right w:val="none" w:sz="0" w:space="0" w:color="auto"/>
          </w:divBdr>
        </w:div>
        <w:div w:id="361319682">
          <w:marLeft w:val="562"/>
          <w:marRight w:val="0"/>
          <w:marTop w:val="0"/>
          <w:marBottom w:val="0"/>
          <w:divBdr>
            <w:top w:val="none" w:sz="0" w:space="0" w:color="auto"/>
            <w:left w:val="none" w:sz="0" w:space="0" w:color="auto"/>
            <w:bottom w:val="none" w:sz="0" w:space="0" w:color="auto"/>
            <w:right w:val="none" w:sz="0" w:space="0" w:color="auto"/>
          </w:divBdr>
        </w:div>
        <w:div w:id="1702123123">
          <w:marLeft w:val="562"/>
          <w:marRight w:val="0"/>
          <w:marTop w:val="0"/>
          <w:marBottom w:val="0"/>
          <w:divBdr>
            <w:top w:val="none" w:sz="0" w:space="0" w:color="auto"/>
            <w:left w:val="none" w:sz="0" w:space="0" w:color="auto"/>
            <w:bottom w:val="none" w:sz="0" w:space="0" w:color="auto"/>
            <w:right w:val="none" w:sz="0" w:space="0" w:color="auto"/>
          </w:divBdr>
        </w:div>
        <w:div w:id="1762095769">
          <w:marLeft w:val="216"/>
          <w:marRight w:val="0"/>
          <w:marTop w:val="240"/>
          <w:marBottom w:val="0"/>
          <w:divBdr>
            <w:top w:val="none" w:sz="0" w:space="0" w:color="auto"/>
            <w:left w:val="none" w:sz="0" w:space="0" w:color="auto"/>
            <w:bottom w:val="none" w:sz="0" w:space="0" w:color="auto"/>
            <w:right w:val="none" w:sz="0" w:space="0" w:color="auto"/>
          </w:divBdr>
        </w:div>
        <w:div w:id="898248122">
          <w:marLeft w:val="562"/>
          <w:marRight w:val="0"/>
          <w:marTop w:val="0"/>
          <w:marBottom w:val="0"/>
          <w:divBdr>
            <w:top w:val="none" w:sz="0" w:space="0" w:color="auto"/>
            <w:left w:val="none" w:sz="0" w:space="0" w:color="auto"/>
            <w:bottom w:val="none" w:sz="0" w:space="0" w:color="auto"/>
            <w:right w:val="none" w:sz="0" w:space="0" w:color="auto"/>
          </w:divBdr>
        </w:div>
        <w:div w:id="558516903">
          <w:marLeft w:val="562"/>
          <w:marRight w:val="0"/>
          <w:marTop w:val="0"/>
          <w:marBottom w:val="0"/>
          <w:divBdr>
            <w:top w:val="none" w:sz="0" w:space="0" w:color="auto"/>
            <w:left w:val="none" w:sz="0" w:space="0" w:color="auto"/>
            <w:bottom w:val="none" w:sz="0" w:space="0" w:color="auto"/>
            <w:right w:val="none" w:sz="0" w:space="0" w:color="auto"/>
          </w:divBdr>
        </w:div>
        <w:div w:id="1673293089">
          <w:marLeft w:val="562"/>
          <w:marRight w:val="0"/>
          <w:marTop w:val="0"/>
          <w:marBottom w:val="0"/>
          <w:divBdr>
            <w:top w:val="none" w:sz="0" w:space="0" w:color="auto"/>
            <w:left w:val="none" w:sz="0" w:space="0" w:color="auto"/>
            <w:bottom w:val="none" w:sz="0" w:space="0" w:color="auto"/>
            <w:right w:val="none" w:sz="0" w:space="0" w:color="auto"/>
          </w:divBdr>
        </w:div>
        <w:div w:id="1175656553">
          <w:marLeft w:val="562"/>
          <w:marRight w:val="0"/>
          <w:marTop w:val="0"/>
          <w:marBottom w:val="0"/>
          <w:divBdr>
            <w:top w:val="none" w:sz="0" w:space="0" w:color="auto"/>
            <w:left w:val="none" w:sz="0" w:space="0" w:color="auto"/>
            <w:bottom w:val="none" w:sz="0" w:space="0" w:color="auto"/>
            <w:right w:val="none" w:sz="0" w:space="0" w:color="auto"/>
          </w:divBdr>
        </w:div>
      </w:divsChild>
    </w:div>
    <w:div w:id="144706832">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146003713">
      <w:bodyDiv w:val="1"/>
      <w:marLeft w:val="0"/>
      <w:marRight w:val="0"/>
      <w:marTop w:val="0"/>
      <w:marBottom w:val="0"/>
      <w:divBdr>
        <w:top w:val="none" w:sz="0" w:space="0" w:color="auto"/>
        <w:left w:val="none" w:sz="0" w:space="0" w:color="auto"/>
        <w:bottom w:val="none" w:sz="0" w:space="0" w:color="auto"/>
        <w:right w:val="none" w:sz="0" w:space="0" w:color="auto"/>
      </w:divBdr>
      <w:divsChild>
        <w:div w:id="1145387726">
          <w:marLeft w:val="216"/>
          <w:marRight w:val="0"/>
          <w:marTop w:val="240"/>
          <w:marBottom w:val="0"/>
          <w:divBdr>
            <w:top w:val="none" w:sz="0" w:space="0" w:color="auto"/>
            <w:left w:val="none" w:sz="0" w:space="0" w:color="auto"/>
            <w:bottom w:val="none" w:sz="0" w:space="0" w:color="auto"/>
            <w:right w:val="none" w:sz="0" w:space="0" w:color="auto"/>
          </w:divBdr>
        </w:div>
        <w:div w:id="1787042327">
          <w:marLeft w:val="562"/>
          <w:marRight w:val="0"/>
          <w:marTop w:val="0"/>
          <w:marBottom w:val="0"/>
          <w:divBdr>
            <w:top w:val="none" w:sz="0" w:space="0" w:color="auto"/>
            <w:left w:val="none" w:sz="0" w:space="0" w:color="auto"/>
            <w:bottom w:val="none" w:sz="0" w:space="0" w:color="auto"/>
            <w:right w:val="none" w:sz="0" w:space="0" w:color="auto"/>
          </w:divBdr>
        </w:div>
        <w:div w:id="1511410304">
          <w:marLeft w:val="562"/>
          <w:marRight w:val="0"/>
          <w:marTop w:val="0"/>
          <w:marBottom w:val="0"/>
          <w:divBdr>
            <w:top w:val="none" w:sz="0" w:space="0" w:color="auto"/>
            <w:left w:val="none" w:sz="0" w:space="0" w:color="auto"/>
            <w:bottom w:val="none" w:sz="0" w:space="0" w:color="auto"/>
            <w:right w:val="none" w:sz="0" w:space="0" w:color="auto"/>
          </w:divBdr>
        </w:div>
        <w:div w:id="1673600040">
          <w:marLeft w:val="562"/>
          <w:marRight w:val="0"/>
          <w:marTop w:val="0"/>
          <w:marBottom w:val="0"/>
          <w:divBdr>
            <w:top w:val="none" w:sz="0" w:space="0" w:color="auto"/>
            <w:left w:val="none" w:sz="0" w:space="0" w:color="auto"/>
            <w:bottom w:val="none" w:sz="0" w:space="0" w:color="auto"/>
            <w:right w:val="none" w:sz="0" w:space="0" w:color="auto"/>
          </w:divBdr>
        </w:div>
        <w:div w:id="715588017">
          <w:marLeft w:val="216"/>
          <w:marRight w:val="0"/>
          <w:marTop w:val="240"/>
          <w:marBottom w:val="0"/>
          <w:divBdr>
            <w:top w:val="none" w:sz="0" w:space="0" w:color="auto"/>
            <w:left w:val="none" w:sz="0" w:space="0" w:color="auto"/>
            <w:bottom w:val="none" w:sz="0" w:space="0" w:color="auto"/>
            <w:right w:val="none" w:sz="0" w:space="0" w:color="auto"/>
          </w:divBdr>
        </w:div>
        <w:div w:id="447545829">
          <w:marLeft w:val="562"/>
          <w:marRight w:val="0"/>
          <w:marTop w:val="0"/>
          <w:marBottom w:val="0"/>
          <w:divBdr>
            <w:top w:val="none" w:sz="0" w:space="0" w:color="auto"/>
            <w:left w:val="none" w:sz="0" w:space="0" w:color="auto"/>
            <w:bottom w:val="none" w:sz="0" w:space="0" w:color="auto"/>
            <w:right w:val="none" w:sz="0" w:space="0" w:color="auto"/>
          </w:divBdr>
        </w:div>
        <w:div w:id="759717413">
          <w:marLeft w:val="562"/>
          <w:marRight w:val="0"/>
          <w:marTop w:val="0"/>
          <w:marBottom w:val="0"/>
          <w:divBdr>
            <w:top w:val="none" w:sz="0" w:space="0" w:color="auto"/>
            <w:left w:val="none" w:sz="0" w:space="0" w:color="auto"/>
            <w:bottom w:val="none" w:sz="0" w:space="0" w:color="auto"/>
            <w:right w:val="none" w:sz="0" w:space="0" w:color="auto"/>
          </w:divBdr>
        </w:div>
        <w:div w:id="1472945738">
          <w:marLeft w:val="562"/>
          <w:marRight w:val="0"/>
          <w:marTop w:val="0"/>
          <w:marBottom w:val="0"/>
          <w:divBdr>
            <w:top w:val="none" w:sz="0" w:space="0" w:color="auto"/>
            <w:left w:val="none" w:sz="0" w:space="0" w:color="auto"/>
            <w:bottom w:val="none" w:sz="0" w:space="0" w:color="auto"/>
            <w:right w:val="none" w:sz="0" w:space="0" w:color="auto"/>
          </w:divBdr>
        </w:div>
        <w:div w:id="448281500">
          <w:marLeft w:val="216"/>
          <w:marRight w:val="0"/>
          <w:marTop w:val="240"/>
          <w:marBottom w:val="0"/>
          <w:divBdr>
            <w:top w:val="none" w:sz="0" w:space="0" w:color="auto"/>
            <w:left w:val="none" w:sz="0" w:space="0" w:color="auto"/>
            <w:bottom w:val="none" w:sz="0" w:space="0" w:color="auto"/>
            <w:right w:val="none" w:sz="0" w:space="0" w:color="auto"/>
          </w:divBdr>
        </w:div>
        <w:div w:id="1640258630">
          <w:marLeft w:val="562"/>
          <w:marRight w:val="0"/>
          <w:marTop w:val="0"/>
          <w:marBottom w:val="0"/>
          <w:divBdr>
            <w:top w:val="none" w:sz="0" w:space="0" w:color="auto"/>
            <w:left w:val="none" w:sz="0" w:space="0" w:color="auto"/>
            <w:bottom w:val="none" w:sz="0" w:space="0" w:color="auto"/>
            <w:right w:val="none" w:sz="0" w:space="0" w:color="auto"/>
          </w:divBdr>
        </w:div>
        <w:div w:id="1920166636">
          <w:marLeft w:val="562"/>
          <w:marRight w:val="0"/>
          <w:marTop w:val="0"/>
          <w:marBottom w:val="0"/>
          <w:divBdr>
            <w:top w:val="none" w:sz="0" w:space="0" w:color="auto"/>
            <w:left w:val="none" w:sz="0" w:space="0" w:color="auto"/>
            <w:bottom w:val="none" w:sz="0" w:space="0" w:color="auto"/>
            <w:right w:val="none" w:sz="0" w:space="0" w:color="auto"/>
          </w:divBdr>
        </w:div>
        <w:div w:id="652681375">
          <w:marLeft w:val="562"/>
          <w:marRight w:val="0"/>
          <w:marTop w:val="0"/>
          <w:marBottom w:val="0"/>
          <w:divBdr>
            <w:top w:val="none" w:sz="0" w:space="0" w:color="auto"/>
            <w:left w:val="none" w:sz="0" w:space="0" w:color="auto"/>
            <w:bottom w:val="none" w:sz="0" w:space="0" w:color="auto"/>
            <w:right w:val="none" w:sz="0" w:space="0" w:color="auto"/>
          </w:divBdr>
        </w:div>
        <w:div w:id="25451046">
          <w:marLeft w:val="562"/>
          <w:marRight w:val="0"/>
          <w:marTop w:val="0"/>
          <w:marBottom w:val="0"/>
          <w:divBdr>
            <w:top w:val="none" w:sz="0" w:space="0" w:color="auto"/>
            <w:left w:val="none" w:sz="0" w:space="0" w:color="auto"/>
            <w:bottom w:val="none" w:sz="0" w:space="0" w:color="auto"/>
            <w:right w:val="none" w:sz="0" w:space="0" w:color="auto"/>
          </w:divBdr>
        </w:div>
      </w:divsChild>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3.xml><?xml version="1.0" encoding="utf-8"?>
<ds:datastoreItem xmlns:ds="http://schemas.openxmlformats.org/officeDocument/2006/customXml" ds:itemID="{81460D68-59B0-4F0A-8209-B1118B87ED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388FE4-4E2C-4DB7-83F3-454E937B9357}">
  <ds:schemaRefs>
    <ds:schemaRef ds:uri="http://schemas.microsoft.com/office/2006/documentManagement/types"/>
    <ds:schemaRef ds:uri="1c6e7719-fcdf-43d9-93c1-f401bd4c4107"/>
    <ds:schemaRef ds:uri="http://purl.org/dc/terms/"/>
    <ds:schemaRef ds:uri="a3e265ce-35e5-406a-a577-2d283f2c1c3a"/>
    <ds:schemaRef ds:uri="http://schemas.microsoft.com/office/infopath/2007/PartnerControls"/>
    <ds:schemaRef ds:uri="http://www.w3.org/XML/1998/namespace"/>
    <ds:schemaRef ds:uri="http://schemas.openxmlformats.org/package/2006/metadata/core-properties"/>
    <ds:schemaRef ds:uri="http://schemas.microsoft.com/office/2006/metadata/properties"/>
    <ds:schemaRef ds:uri="http://purl.org/dc/dcmityp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2873</TotalTime>
  <Pages>2</Pages>
  <Words>578</Words>
  <Characters>3295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Jianhua Liu (WRD)</cp:lastModifiedBy>
  <cp:revision>83</cp:revision>
  <cp:lastPrinted>2011-08-03T09:36:00Z</cp:lastPrinted>
  <dcterms:created xsi:type="dcterms:W3CDTF">2022-07-12T11:35:00Z</dcterms:created>
  <dcterms:modified xsi:type="dcterms:W3CDTF">2022-09-29T14:44:00Z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